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516F8" w14:textId="279FC2DE" w:rsidR="00B97CA5" w:rsidRPr="00EB3EC5" w:rsidRDefault="00EB3EC5" w:rsidP="00B97CA5">
      <w:pPr>
        <w:jc w:val="center"/>
        <w:rPr>
          <w:rFonts w:ascii="Times New Roman" w:hAnsi="Times New Roman" w:cs="Times New Roman"/>
          <w:b/>
          <w:bCs/>
          <w:caps/>
          <w:sz w:val="26"/>
          <w:szCs w:val="26"/>
        </w:rPr>
      </w:pPr>
      <w:r>
        <w:rPr>
          <w:rFonts w:ascii="Times New Roman" w:hAnsi="Times New Roman" w:cs="Times New Roman"/>
          <w:b/>
          <w:bCs/>
          <w:caps/>
          <w:sz w:val="26"/>
          <w:szCs w:val="26"/>
        </w:rPr>
        <w:t xml:space="preserve">U.S. </w:t>
      </w:r>
      <w:r w:rsidR="00B97CA5" w:rsidRPr="00EB3EC5">
        <w:rPr>
          <w:rFonts w:ascii="Times New Roman" w:hAnsi="Times New Roman" w:cs="Times New Roman"/>
          <w:b/>
          <w:bCs/>
          <w:caps/>
          <w:sz w:val="26"/>
          <w:szCs w:val="26"/>
        </w:rPr>
        <w:t>Equal Employment Opportunity Commission</w:t>
      </w:r>
    </w:p>
    <w:p w14:paraId="1CFF09E1" w14:textId="77777777" w:rsidR="00B97CA5" w:rsidRPr="00EB3EC5" w:rsidRDefault="00B97CA5" w:rsidP="00B97CA5">
      <w:pPr>
        <w:jc w:val="center"/>
        <w:rPr>
          <w:rFonts w:ascii="Times New Roman" w:hAnsi="Times New Roman" w:cs="Times New Roman"/>
          <w:b/>
          <w:bCs/>
          <w:caps/>
          <w:sz w:val="26"/>
          <w:szCs w:val="26"/>
        </w:rPr>
      </w:pPr>
      <w:r w:rsidRPr="00EB3EC5">
        <w:rPr>
          <w:rFonts w:ascii="Times New Roman" w:hAnsi="Times New Roman" w:cs="Times New Roman"/>
          <w:b/>
          <w:bCs/>
          <w:caps/>
          <w:sz w:val="26"/>
          <w:szCs w:val="26"/>
        </w:rPr>
        <w:t xml:space="preserve">Office of Federal Operations </w:t>
      </w:r>
    </w:p>
    <w:p w14:paraId="7F2AB1DC" w14:textId="77777777" w:rsidR="00B97CA5" w:rsidRPr="00EB3EC5" w:rsidRDefault="00B97CA5" w:rsidP="00B97CA5">
      <w:pPr>
        <w:jc w:val="center"/>
        <w:rPr>
          <w:rFonts w:ascii="Times New Roman" w:hAnsi="Times New Roman" w:cs="Times New Roman"/>
          <w:b/>
          <w:bCs/>
          <w:caps/>
          <w:sz w:val="26"/>
          <w:szCs w:val="26"/>
        </w:rPr>
      </w:pPr>
    </w:p>
    <w:p w14:paraId="7BBC1F4D" w14:textId="61F85F44" w:rsidR="00F670E7" w:rsidRPr="00F670E7" w:rsidRDefault="00F670E7" w:rsidP="00191658">
      <w:pPr>
        <w:spacing w:after="120"/>
        <w:rPr>
          <w:rFonts w:ascii="Times New Roman" w:hAnsi="Times New Roman" w:cs="Times New Roman"/>
        </w:rPr>
      </w:pPr>
      <w:r>
        <w:rPr>
          <w:rFonts w:ascii="Times New Roman" w:hAnsi="Times New Roman" w:cs="Times New Roman"/>
        </w:rPr>
        <w:t>Jane Doe</w:t>
      </w:r>
      <w:r w:rsidRPr="00F670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91658">
        <w:rPr>
          <w:rFonts w:ascii="Times New Roman" w:hAnsi="Times New Roman" w:cs="Times New Roman"/>
        </w:rPr>
        <w:tab/>
      </w:r>
      <w:r w:rsidRPr="00F670E7">
        <w:rPr>
          <w:rFonts w:ascii="Times New Roman" w:hAnsi="Times New Roman" w:cs="Times New Roman"/>
        </w:rPr>
        <w:t>)</w:t>
      </w:r>
    </w:p>
    <w:p w14:paraId="7B09D2CB" w14:textId="106B9650" w:rsidR="00F670E7" w:rsidRPr="00F670E7" w:rsidRDefault="00F670E7" w:rsidP="00191658">
      <w:pPr>
        <w:spacing w:after="120"/>
        <w:rPr>
          <w:rFonts w:ascii="Times New Roman" w:hAnsi="Times New Roman" w:cs="Times New Roman"/>
        </w:rPr>
      </w:pPr>
      <w:r>
        <w:rPr>
          <w:rFonts w:ascii="Times New Roman" w:hAnsi="Times New Roman" w:cs="Times New Roman"/>
        </w:rPr>
        <w:t>Complainant</w:t>
      </w:r>
      <w:r w:rsidRPr="00F670E7">
        <w:rPr>
          <w:rFonts w:ascii="Times New Roman" w:hAnsi="Times New Roman" w:cs="Times New Roman"/>
        </w:rPr>
        <w:t>,</w:t>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sidR="00191658">
        <w:rPr>
          <w:rFonts w:ascii="Times New Roman" w:hAnsi="Times New Roman" w:cs="Times New Roman"/>
        </w:rPr>
        <w:tab/>
      </w:r>
      <w:r w:rsidRPr="00F670E7">
        <w:rPr>
          <w:rFonts w:ascii="Times New Roman" w:hAnsi="Times New Roman" w:cs="Times New Roman"/>
        </w:rPr>
        <w:t>)</w:t>
      </w:r>
    </w:p>
    <w:p w14:paraId="42E89F78" w14:textId="6DDF14C1" w:rsidR="00F670E7" w:rsidRPr="00F670E7" w:rsidRDefault="00F670E7" w:rsidP="00F670E7">
      <w:pPr>
        <w:spacing w:after="120"/>
        <w:ind w:firstLine="720"/>
        <w:rPr>
          <w:rFonts w:ascii="Times New Roman" w:hAnsi="Times New Roman" w:cs="Times New Roman"/>
        </w:rPr>
      </w:pPr>
      <w:r w:rsidRPr="00F670E7">
        <w:rPr>
          <w:rFonts w:ascii="Times New Roman" w:hAnsi="Times New Roman" w:cs="Times New Roman"/>
        </w:rPr>
        <w:tab/>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bookmarkStart w:id="0" w:name="_GoBack"/>
      <w:bookmarkEnd w:id="0"/>
    </w:p>
    <w:p w14:paraId="713AA3D2" w14:textId="0A72300A" w:rsidR="00F670E7" w:rsidRPr="00F670E7" w:rsidRDefault="00F670E7" w:rsidP="00191658">
      <w:pPr>
        <w:spacing w:after="120"/>
        <w:rPr>
          <w:rFonts w:ascii="Times New Roman" w:hAnsi="Times New Roman" w:cs="Times New Roman"/>
        </w:rPr>
      </w:pPr>
      <w:r w:rsidRPr="00F670E7">
        <w:rPr>
          <w:rFonts w:ascii="Times New Roman" w:hAnsi="Times New Roman" w:cs="Times New Roman"/>
        </w:rPr>
        <w:t>vs.</w:t>
      </w:r>
      <w:r w:rsidRPr="00F670E7">
        <w:rPr>
          <w:rFonts w:ascii="Times New Roman" w:hAnsi="Times New Roman" w:cs="Times New Roman"/>
        </w:rPr>
        <w:tab/>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sidR="00191658">
        <w:rPr>
          <w:rFonts w:ascii="Times New Roman" w:hAnsi="Times New Roman" w:cs="Times New Roman"/>
        </w:rPr>
        <w:tab/>
      </w:r>
      <w:r w:rsidRPr="00F670E7">
        <w:rPr>
          <w:rFonts w:ascii="Times New Roman" w:hAnsi="Times New Roman" w:cs="Times New Roman"/>
        </w:rPr>
        <w:t>)</w:t>
      </w:r>
    </w:p>
    <w:p w14:paraId="71AB9856" w14:textId="660B895F" w:rsidR="00F670E7" w:rsidRPr="00F670E7" w:rsidRDefault="00F670E7" w:rsidP="00F670E7">
      <w:pPr>
        <w:spacing w:after="120"/>
        <w:ind w:firstLine="720"/>
        <w:rPr>
          <w:rFonts w:ascii="Times New Roman" w:hAnsi="Times New Roman" w:cs="Times New Roman"/>
        </w:rPr>
      </w:pPr>
      <w:r w:rsidRPr="00F670E7">
        <w:rPr>
          <w:rFonts w:ascii="Times New Roman" w:hAnsi="Times New Roman" w:cs="Times New Roman"/>
        </w:rPr>
        <w:tab/>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ab/>
      </w:r>
      <w:r w:rsidRPr="00F670E7">
        <w:rPr>
          <w:rFonts w:ascii="Times New Roman" w:hAnsi="Times New Roman" w:cs="Times New Roman"/>
        </w:rPr>
        <w:t>)</w:t>
      </w:r>
    </w:p>
    <w:p w14:paraId="69117974" w14:textId="55AD9689" w:rsidR="00F670E7" w:rsidRDefault="00F670E7" w:rsidP="00F670E7">
      <w:pPr>
        <w:spacing w:after="120"/>
        <w:rPr>
          <w:rFonts w:ascii="Times New Roman" w:hAnsi="Times New Roman" w:cs="Times New Roman"/>
        </w:rPr>
      </w:pPr>
      <w:r>
        <w:rPr>
          <w:rFonts w:ascii="Times New Roman" w:hAnsi="Times New Roman" w:cs="Times New Roman"/>
        </w:rPr>
        <w:t>U.S. Dept. of XYZ (Sub-agency)</w:t>
      </w:r>
      <w:r>
        <w:rPr>
          <w:rFonts w:ascii="Times New Roman" w:hAnsi="Times New Roman" w:cs="Times New Roman"/>
        </w:rPr>
        <w:tab/>
      </w:r>
      <w:r w:rsidRPr="00F670E7">
        <w:rPr>
          <w:rFonts w:ascii="Times New Roman" w:hAnsi="Times New Roman" w:cs="Times New Roman"/>
        </w:rPr>
        <w:t xml:space="preserve">) </w:t>
      </w:r>
      <w:r w:rsidRPr="00F670E7">
        <w:rPr>
          <w:rFonts w:ascii="Times New Roman" w:hAnsi="Times New Roman" w:cs="Times New Roman"/>
        </w:rPr>
        <w:tab/>
      </w:r>
      <w:r>
        <w:rPr>
          <w:rFonts w:ascii="Times New Roman" w:hAnsi="Times New Roman" w:cs="Times New Roman"/>
        </w:rPr>
        <w:t xml:space="preserve">EEOC Appeal No. </w:t>
      </w:r>
      <w:r w:rsidRPr="0062601B">
        <w:rPr>
          <w:rFonts w:ascii="Times New Roman" w:hAnsi="Times New Roman" w:cs="Times New Roman"/>
          <w:sz w:val="26"/>
          <w:szCs w:val="26"/>
        </w:rPr>
        <w:t>202100ZZZZ</w:t>
      </w:r>
      <w:r w:rsidRPr="00F670E7">
        <w:rPr>
          <w:rFonts w:ascii="Times New Roman" w:hAnsi="Times New Roman" w:cs="Times New Roman"/>
        </w:rPr>
        <w:tab/>
      </w:r>
    </w:p>
    <w:p w14:paraId="5F000E8E" w14:textId="59A9B338" w:rsidR="00F670E7" w:rsidRPr="00F670E7" w:rsidRDefault="00F670E7" w:rsidP="00191658">
      <w:pPr>
        <w:spacing w:after="120"/>
        <w:rPr>
          <w:rFonts w:ascii="Times New Roman" w:hAnsi="Times New Roman" w:cs="Times New Roman"/>
        </w:rPr>
      </w:pPr>
      <w:r w:rsidRPr="00F670E7">
        <w:rPr>
          <w:rFonts w:ascii="Times New Roman" w:hAnsi="Times New Roman" w:cs="Times New Roman"/>
        </w:rPr>
        <w:t>A</w:t>
      </w:r>
      <w:r>
        <w:rPr>
          <w:rFonts w:ascii="Times New Roman" w:hAnsi="Times New Roman" w:cs="Times New Roman"/>
        </w:rPr>
        <w:t>gency</w:t>
      </w:r>
      <w:r w:rsidRPr="00F670E7">
        <w:rPr>
          <w:rFonts w:ascii="Times New Roman" w:hAnsi="Times New Roman" w:cs="Times New Roman"/>
        </w:rPr>
        <w:t>.</w:t>
      </w:r>
      <w:r w:rsidRPr="00F670E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91658">
        <w:rPr>
          <w:rFonts w:ascii="Times New Roman" w:hAnsi="Times New Roman" w:cs="Times New Roman"/>
        </w:rPr>
        <w:tab/>
      </w:r>
      <w:r w:rsidRPr="00F670E7">
        <w:rPr>
          <w:rFonts w:ascii="Times New Roman" w:hAnsi="Times New Roman" w:cs="Times New Roman"/>
        </w:rPr>
        <w:t>)</w:t>
      </w:r>
      <w:r w:rsidRPr="00F670E7">
        <w:rPr>
          <w:rFonts w:ascii="Times New Roman" w:hAnsi="Times New Roman" w:cs="Times New Roman"/>
        </w:rPr>
        <w:tab/>
      </w:r>
      <w:r>
        <w:rPr>
          <w:rFonts w:ascii="Times New Roman" w:hAnsi="Times New Roman" w:cs="Times New Roman"/>
        </w:rPr>
        <w:t>EEOC Hearing No. (if applicable): N/A</w:t>
      </w:r>
    </w:p>
    <w:p w14:paraId="203B4C68" w14:textId="56C85873" w:rsidR="00F670E7" w:rsidRPr="00F670E7" w:rsidRDefault="00F670E7" w:rsidP="00F670E7">
      <w:pPr>
        <w:spacing w:after="120"/>
        <w:rPr>
          <w:rFonts w:ascii="Times New Roman" w:hAnsi="Times New Roman" w:cs="Times New Roman"/>
        </w:rPr>
      </w:pPr>
      <w:r w:rsidRPr="00F670E7">
        <w:rPr>
          <w:rFonts w:ascii="Times New Roman" w:hAnsi="Times New Roman" w:cs="Times New Roman"/>
        </w:rPr>
        <w:t>____________________</w:t>
      </w:r>
      <w:r>
        <w:rPr>
          <w:rFonts w:ascii="Times New Roman" w:hAnsi="Times New Roman" w:cs="Times New Roman"/>
          <w:u w:val="single"/>
        </w:rPr>
        <w:tab/>
      </w:r>
      <w:r>
        <w:rPr>
          <w:rFonts w:ascii="Times New Roman" w:hAnsi="Times New Roman" w:cs="Times New Roman"/>
          <w:u w:val="single"/>
        </w:rPr>
        <w:tab/>
      </w:r>
      <w:r w:rsidRPr="00F670E7">
        <w:rPr>
          <w:rFonts w:ascii="Times New Roman" w:hAnsi="Times New Roman" w:cs="Times New Roman"/>
        </w:rPr>
        <w:t>)</w:t>
      </w:r>
      <w:r>
        <w:rPr>
          <w:rFonts w:ascii="Times New Roman" w:hAnsi="Times New Roman" w:cs="Times New Roman"/>
        </w:rPr>
        <w:tab/>
        <w:t>Agency Case No. 123-ABC-XXX</w:t>
      </w:r>
    </w:p>
    <w:p w14:paraId="1DEEFE10" w14:textId="77777777" w:rsidR="00F670E7" w:rsidRPr="00F670E7" w:rsidRDefault="00F670E7" w:rsidP="00F670E7">
      <w:pPr>
        <w:spacing w:after="120"/>
        <w:rPr>
          <w:rFonts w:ascii="Times New Roman" w:hAnsi="Times New Roman" w:cs="Times New Roman"/>
        </w:rPr>
      </w:pPr>
    </w:p>
    <w:p w14:paraId="74955BD7" w14:textId="1C457A3E" w:rsidR="00F670E7" w:rsidRPr="00F670E7" w:rsidRDefault="00F670E7" w:rsidP="00F670E7">
      <w:pPr>
        <w:spacing w:after="120"/>
        <w:ind w:left="3960" w:hanging="3960"/>
        <w:rPr>
          <w:rFonts w:ascii="Times New Roman" w:hAnsi="Times New Roman" w:cs="Times New Roman"/>
          <w:b/>
          <w:bCs/>
        </w:rPr>
      </w:pPr>
      <w:r w:rsidRPr="00F670E7">
        <w:rPr>
          <w:rFonts w:ascii="Times New Roman" w:hAnsi="Times New Roman" w:cs="Times New Roman"/>
        </w:rPr>
        <w:t>Check which brief this is:</w:t>
      </w:r>
      <w:r w:rsidRPr="00F670E7">
        <w:rPr>
          <w:rFonts w:ascii="Times New Roman" w:hAnsi="Times New Roman" w:cs="Times New Roman"/>
        </w:rPr>
        <w:tab/>
      </w:r>
      <w:sdt>
        <w:sdtPr>
          <w:rPr>
            <w:rFonts w:ascii="Times New Roman" w:hAnsi="Times New Roman" w:cs="Times New Roman"/>
            <w:b/>
            <w:bCs/>
          </w:rPr>
          <w:id w:val="-253053285"/>
          <w14:checkbox>
            <w14:checked w14:val="1"/>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Pr="00F670E7">
        <w:rPr>
          <w:rFonts w:ascii="Times New Roman" w:hAnsi="Times New Roman" w:cs="Times New Roman"/>
        </w:rPr>
        <w:t xml:space="preserve"> </w:t>
      </w:r>
      <w:r w:rsidR="005F3808">
        <w:rPr>
          <w:rFonts w:ascii="Times New Roman" w:hAnsi="Times New Roman" w:cs="Times New Roman"/>
        </w:rPr>
        <w:tab/>
      </w:r>
      <w:r>
        <w:rPr>
          <w:rFonts w:ascii="Times New Roman" w:hAnsi="Times New Roman" w:cs="Times New Roman"/>
          <w:b/>
          <w:bCs/>
        </w:rPr>
        <w:t>BRIEF IN SUPPORT OF APPEAL</w:t>
      </w:r>
    </w:p>
    <w:p w14:paraId="20F13182" w14:textId="294FEB30" w:rsidR="00F670E7" w:rsidRPr="00F670E7" w:rsidRDefault="00323D96" w:rsidP="00F670E7">
      <w:pPr>
        <w:tabs>
          <w:tab w:val="left" w:pos="2160"/>
        </w:tabs>
        <w:spacing w:after="120"/>
        <w:ind w:left="3960"/>
        <w:rPr>
          <w:rFonts w:ascii="Times New Roman" w:hAnsi="Times New Roman" w:cs="Times New Roman"/>
          <w:b/>
          <w:bCs/>
        </w:rPr>
      </w:pPr>
      <w:sdt>
        <w:sdtPr>
          <w:rPr>
            <w:rFonts w:ascii="Times New Roman" w:hAnsi="Times New Roman" w:cs="Times New Roman"/>
            <w:b/>
            <w:bCs/>
          </w:rPr>
          <w:id w:val="1614025960"/>
          <w14:checkbox>
            <w14:checked w14:val="0"/>
            <w14:checkedState w14:val="2612" w14:font="MS Gothic"/>
            <w14:uncheckedState w14:val="2610" w14:font="MS Gothic"/>
          </w14:checkbox>
        </w:sdtPr>
        <w:sdtEndPr/>
        <w:sdtContent>
          <w:r w:rsidR="007B3672">
            <w:rPr>
              <w:rFonts w:ascii="MS Gothic" w:eastAsia="MS Gothic" w:hAnsi="MS Gothic" w:cs="Times New Roman" w:hint="eastAsia"/>
              <w:b/>
              <w:bCs/>
            </w:rPr>
            <w:t>☐</w:t>
          </w:r>
        </w:sdtContent>
      </w:sdt>
      <w:r w:rsidR="005F3808">
        <w:rPr>
          <w:rFonts w:ascii="Times New Roman" w:hAnsi="Times New Roman" w:cs="Times New Roman"/>
          <w:b/>
          <w:bCs/>
        </w:rPr>
        <w:tab/>
      </w:r>
      <w:r w:rsidR="00F670E7">
        <w:rPr>
          <w:rFonts w:ascii="Times New Roman" w:hAnsi="Times New Roman" w:cs="Times New Roman"/>
          <w:b/>
          <w:bCs/>
        </w:rPr>
        <w:t>BRIEF IN OPPOSITION TO APPEAL</w:t>
      </w:r>
    </w:p>
    <w:p w14:paraId="6004F901" w14:textId="3DAE6AD7" w:rsidR="00F670E7" w:rsidRPr="00F670E7" w:rsidRDefault="00F670E7" w:rsidP="00F670E7">
      <w:pPr>
        <w:spacing w:after="120"/>
        <w:rPr>
          <w:rFonts w:ascii="Times New Roman" w:hAnsi="Times New Roman" w:cs="Times New Roman"/>
          <w:b/>
        </w:rPr>
      </w:pPr>
    </w:p>
    <w:p w14:paraId="39D17EB8" w14:textId="77777777" w:rsidR="00F670E7" w:rsidRPr="00F670E7" w:rsidRDefault="00F670E7" w:rsidP="00F670E7">
      <w:pPr>
        <w:spacing w:after="120"/>
        <w:jc w:val="center"/>
        <w:rPr>
          <w:rFonts w:ascii="Times New Roman" w:hAnsi="Times New Roman" w:cs="Times New Roman"/>
          <w:b/>
        </w:rPr>
      </w:pPr>
    </w:p>
    <w:p w14:paraId="04C7C204" w14:textId="77777777" w:rsidR="00F670E7" w:rsidRPr="00F670E7" w:rsidRDefault="00F670E7" w:rsidP="00F670E7">
      <w:pPr>
        <w:spacing w:after="120"/>
        <w:jc w:val="center"/>
        <w:rPr>
          <w:rFonts w:ascii="Times New Roman" w:hAnsi="Times New Roman" w:cs="Times New Roman"/>
          <w:i/>
        </w:rPr>
      </w:pPr>
    </w:p>
    <w:p w14:paraId="7E6AD742" w14:textId="4FB0235B" w:rsidR="00F670E7" w:rsidRPr="00F670E7" w:rsidRDefault="00F670E7" w:rsidP="00F670E7">
      <w:pPr>
        <w:spacing w:after="120"/>
        <w:ind w:left="3600"/>
        <w:rPr>
          <w:rFonts w:ascii="Times New Roman" w:hAnsi="Times New Roman" w:cs="Times New Roman"/>
        </w:rPr>
      </w:pPr>
      <w:r w:rsidRPr="00F670E7">
        <w:rPr>
          <w:rFonts w:ascii="Times New Roman" w:hAnsi="Times New Roman" w:cs="Times New Roman"/>
        </w:rPr>
        <w:t xml:space="preserve">Your Name:  </w:t>
      </w:r>
      <w:r w:rsidRPr="00F670E7">
        <w:rPr>
          <w:rFonts w:ascii="Times New Roman" w:hAnsi="Times New Roman" w:cs="Times New Roman"/>
        </w:rPr>
        <w:tab/>
      </w:r>
      <w:r>
        <w:rPr>
          <w:rFonts w:ascii="Times New Roman" w:hAnsi="Times New Roman" w:cs="Times New Roman"/>
        </w:rPr>
        <w:tab/>
        <w:t>Jane Doe</w:t>
      </w:r>
    </w:p>
    <w:p w14:paraId="63D10DF0" w14:textId="06404AAC" w:rsidR="00F670E7" w:rsidRPr="00F670E7" w:rsidRDefault="00F670E7" w:rsidP="00F670E7">
      <w:pPr>
        <w:spacing w:after="120"/>
        <w:ind w:left="2880" w:firstLine="720"/>
        <w:rPr>
          <w:rFonts w:ascii="Times New Roman" w:hAnsi="Times New Roman" w:cs="Times New Roman"/>
        </w:rPr>
      </w:pPr>
      <w:r w:rsidRPr="00F670E7">
        <w:rPr>
          <w:rFonts w:ascii="Times New Roman" w:hAnsi="Times New Roman" w:cs="Times New Roman"/>
        </w:rPr>
        <w:t xml:space="preserve">Address: </w:t>
      </w:r>
      <w:r w:rsidRPr="00F670E7">
        <w:rPr>
          <w:rFonts w:ascii="Times New Roman" w:hAnsi="Times New Roman" w:cs="Times New Roman"/>
        </w:rPr>
        <w:tab/>
      </w:r>
      <w:r w:rsidRPr="00F670E7">
        <w:rPr>
          <w:rFonts w:ascii="Times New Roman" w:hAnsi="Times New Roman" w:cs="Times New Roman"/>
        </w:rPr>
        <w:tab/>
      </w:r>
      <w:r>
        <w:rPr>
          <w:rFonts w:ascii="Times New Roman" w:hAnsi="Times New Roman" w:cs="Times New Roman"/>
        </w:rPr>
        <w:t>123 Anywhere Lane</w:t>
      </w:r>
    </w:p>
    <w:p w14:paraId="66109FE7" w14:textId="759DA4EB" w:rsidR="00F670E7" w:rsidRPr="00F670E7" w:rsidRDefault="00F670E7" w:rsidP="00F670E7">
      <w:pPr>
        <w:spacing w:after="120"/>
        <w:ind w:left="5040" w:firstLine="720"/>
        <w:rPr>
          <w:rFonts w:ascii="Times New Roman" w:hAnsi="Times New Roman" w:cs="Times New Roman"/>
        </w:rPr>
      </w:pPr>
      <w:r>
        <w:rPr>
          <w:rFonts w:ascii="Times New Roman" w:hAnsi="Times New Roman" w:cs="Times New Roman"/>
        </w:rPr>
        <w:t>Anytown, MD XXXXX</w:t>
      </w:r>
    </w:p>
    <w:p w14:paraId="1F80F4F3" w14:textId="77777777" w:rsidR="00191658" w:rsidRDefault="00191658" w:rsidP="00850FD6">
      <w:pPr>
        <w:pStyle w:val="ListParagraph"/>
        <w:ind w:left="1080"/>
        <w:jc w:val="center"/>
        <w:rPr>
          <w:rFonts w:ascii="Times New Roman" w:hAnsi="Times New Roman" w:cs="Times New Roman"/>
          <w:b/>
          <w:bCs/>
          <w:sz w:val="26"/>
          <w:szCs w:val="26"/>
        </w:rPr>
      </w:pPr>
    </w:p>
    <w:p w14:paraId="461133FD" w14:textId="77777777" w:rsidR="00191658" w:rsidRDefault="00191658" w:rsidP="00850FD6">
      <w:pPr>
        <w:pStyle w:val="ListParagraph"/>
        <w:ind w:left="1080"/>
        <w:jc w:val="center"/>
        <w:rPr>
          <w:rFonts w:ascii="Times New Roman" w:hAnsi="Times New Roman" w:cs="Times New Roman"/>
          <w:b/>
          <w:bCs/>
          <w:sz w:val="26"/>
          <w:szCs w:val="26"/>
        </w:rPr>
      </w:pPr>
    </w:p>
    <w:p w14:paraId="4755C933" w14:textId="77777777" w:rsidR="00191658" w:rsidRDefault="00191658" w:rsidP="00850FD6">
      <w:pPr>
        <w:pStyle w:val="ListParagraph"/>
        <w:ind w:left="1080"/>
        <w:jc w:val="center"/>
        <w:rPr>
          <w:rFonts w:ascii="Times New Roman" w:hAnsi="Times New Roman" w:cs="Times New Roman"/>
          <w:b/>
          <w:bCs/>
          <w:sz w:val="26"/>
          <w:szCs w:val="26"/>
        </w:rPr>
      </w:pPr>
    </w:p>
    <w:p w14:paraId="4B8A789D" w14:textId="77777777" w:rsidR="00191658" w:rsidRDefault="00191658" w:rsidP="00850FD6">
      <w:pPr>
        <w:pStyle w:val="ListParagraph"/>
        <w:ind w:left="1080"/>
        <w:jc w:val="center"/>
        <w:rPr>
          <w:rFonts w:ascii="Times New Roman" w:hAnsi="Times New Roman" w:cs="Times New Roman"/>
          <w:b/>
          <w:bCs/>
          <w:sz w:val="26"/>
          <w:szCs w:val="26"/>
        </w:rPr>
      </w:pPr>
    </w:p>
    <w:p w14:paraId="6EFE462B" w14:textId="77777777" w:rsidR="00191658" w:rsidRDefault="00191658" w:rsidP="00850FD6">
      <w:pPr>
        <w:pStyle w:val="ListParagraph"/>
        <w:ind w:left="1080"/>
        <w:jc w:val="center"/>
        <w:rPr>
          <w:rFonts w:ascii="Times New Roman" w:hAnsi="Times New Roman" w:cs="Times New Roman"/>
          <w:b/>
          <w:bCs/>
          <w:sz w:val="26"/>
          <w:szCs w:val="26"/>
        </w:rPr>
      </w:pPr>
    </w:p>
    <w:p w14:paraId="68E3269C" w14:textId="77777777" w:rsidR="00191658" w:rsidRDefault="00191658" w:rsidP="00850FD6">
      <w:pPr>
        <w:pStyle w:val="ListParagraph"/>
        <w:ind w:left="1080"/>
        <w:jc w:val="center"/>
        <w:rPr>
          <w:rFonts w:ascii="Times New Roman" w:hAnsi="Times New Roman" w:cs="Times New Roman"/>
          <w:b/>
          <w:bCs/>
          <w:sz w:val="26"/>
          <w:szCs w:val="26"/>
        </w:rPr>
      </w:pPr>
    </w:p>
    <w:p w14:paraId="435FCC51" w14:textId="77777777" w:rsidR="00191658" w:rsidRDefault="00191658" w:rsidP="00850FD6">
      <w:pPr>
        <w:pStyle w:val="ListParagraph"/>
        <w:ind w:left="1080"/>
        <w:jc w:val="center"/>
        <w:rPr>
          <w:rFonts w:ascii="Times New Roman" w:hAnsi="Times New Roman" w:cs="Times New Roman"/>
          <w:b/>
          <w:bCs/>
          <w:sz w:val="26"/>
          <w:szCs w:val="26"/>
        </w:rPr>
      </w:pPr>
    </w:p>
    <w:p w14:paraId="7C8657A1" w14:textId="77777777" w:rsidR="00191658" w:rsidRDefault="00191658" w:rsidP="00850FD6">
      <w:pPr>
        <w:pStyle w:val="ListParagraph"/>
        <w:ind w:left="1080"/>
        <w:jc w:val="center"/>
        <w:rPr>
          <w:rFonts w:ascii="Times New Roman" w:hAnsi="Times New Roman" w:cs="Times New Roman"/>
          <w:b/>
          <w:bCs/>
          <w:sz w:val="26"/>
          <w:szCs w:val="26"/>
        </w:rPr>
      </w:pPr>
    </w:p>
    <w:p w14:paraId="58443999" w14:textId="77777777" w:rsidR="00191658" w:rsidRDefault="00191658" w:rsidP="00850FD6">
      <w:pPr>
        <w:pStyle w:val="ListParagraph"/>
        <w:ind w:left="1080"/>
        <w:jc w:val="center"/>
        <w:rPr>
          <w:rFonts w:ascii="Times New Roman" w:hAnsi="Times New Roman" w:cs="Times New Roman"/>
          <w:b/>
          <w:bCs/>
          <w:sz w:val="26"/>
          <w:szCs w:val="26"/>
        </w:rPr>
      </w:pPr>
    </w:p>
    <w:p w14:paraId="79492D08" w14:textId="77777777" w:rsidR="00191658" w:rsidRDefault="00191658" w:rsidP="00850FD6">
      <w:pPr>
        <w:pStyle w:val="ListParagraph"/>
        <w:ind w:left="1080"/>
        <w:jc w:val="center"/>
        <w:rPr>
          <w:rFonts w:ascii="Times New Roman" w:hAnsi="Times New Roman" w:cs="Times New Roman"/>
          <w:b/>
          <w:bCs/>
          <w:sz w:val="26"/>
          <w:szCs w:val="26"/>
        </w:rPr>
      </w:pPr>
    </w:p>
    <w:p w14:paraId="5F05B981" w14:textId="77777777" w:rsidR="00191658" w:rsidRDefault="00191658" w:rsidP="00850FD6">
      <w:pPr>
        <w:pStyle w:val="ListParagraph"/>
        <w:ind w:left="1080"/>
        <w:jc w:val="center"/>
        <w:rPr>
          <w:rFonts w:ascii="Times New Roman" w:hAnsi="Times New Roman" w:cs="Times New Roman"/>
          <w:b/>
          <w:bCs/>
          <w:sz w:val="26"/>
          <w:szCs w:val="26"/>
        </w:rPr>
      </w:pPr>
    </w:p>
    <w:p w14:paraId="1CEA3216" w14:textId="77777777" w:rsidR="00191658" w:rsidRDefault="00191658" w:rsidP="00850FD6">
      <w:pPr>
        <w:pStyle w:val="ListParagraph"/>
        <w:ind w:left="1080"/>
        <w:jc w:val="center"/>
        <w:rPr>
          <w:rFonts w:ascii="Times New Roman" w:hAnsi="Times New Roman" w:cs="Times New Roman"/>
          <w:b/>
          <w:bCs/>
          <w:sz w:val="26"/>
          <w:szCs w:val="26"/>
        </w:rPr>
      </w:pPr>
    </w:p>
    <w:p w14:paraId="395CE937" w14:textId="77777777" w:rsidR="00191658" w:rsidRDefault="00191658" w:rsidP="00850FD6">
      <w:pPr>
        <w:pStyle w:val="ListParagraph"/>
        <w:ind w:left="1080"/>
        <w:jc w:val="center"/>
        <w:rPr>
          <w:rFonts w:ascii="Times New Roman" w:hAnsi="Times New Roman" w:cs="Times New Roman"/>
          <w:b/>
          <w:bCs/>
          <w:sz w:val="26"/>
          <w:szCs w:val="26"/>
        </w:rPr>
      </w:pPr>
    </w:p>
    <w:p w14:paraId="0929B924" w14:textId="77777777" w:rsidR="00191658" w:rsidRDefault="00191658" w:rsidP="00850FD6">
      <w:pPr>
        <w:pStyle w:val="ListParagraph"/>
        <w:ind w:left="1080"/>
        <w:jc w:val="center"/>
        <w:rPr>
          <w:rFonts w:ascii="Times New Roman" w:hAnsi="Times New Roman" w:cs="Times New Roman"/>
          <w:b/>
          <w:bCs/>
          <w:sz w:val="26"/>
          <w:szCs w:val="26"/>
        </w:rPr>
      </w:pPr>
    </w:p>
    <w:p w14:paraId="72AF1E0D" w14:textId="1D799568" w:rsidR="00B97CA5" w:rsidRPr="00EB3EC5" w:rsidRDefault="007A14E3" w:rsidP="00850FD6">
      <w:pPr>
        <w:pStyle w:val="ListParagraph"/>
        <w:ind w:left="1080"/>
        <w:jc w:val="center"/>
        <w:rPr>
          <w:rFonts w:ascii="Times New Roman" w:hAnsi="Times New Roman" w:cs="Times New Roman"/>
          <w:b/>
          <w:bCs/>
          <w:sz w:val="26"/>
          <w:szCs w:val="26"/>
        </w:rPr>
      </w:pPr>
      <w:r>
        <w:rPr>
          <w:noProof/>
        </w:rPr>
        <w:lastRenderedPageBreak/>
        <mc:AlternateContent>
          <mc:Choice Requires="wps">
            <w:drawing>
              <wp:inline distT="0" distB="0" distL="0" distR="0" wp14:anchorId="32D02E3F" wp14:editId="3C59F14C">
                <wp:extent cx="5852160" cy="2072640"/>
                <wp:effectExtent l="0" t="0" r="0"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2072640"/>
                        </a:xfrm>
                        <a:prstGeom prst="rect">
                          <a:avLst/>
                        </a:prstGeom>
                        <a:noFill/>
                        <a:ln w="9525">
                          <a:noFill/>
                          <a:miter lim="800000"/>
                          <a:headEnd/>
                          <a:tailEnd/>
                        </a:ln>
                      </wps:spPr>
                      <wps:txbx>
                        <w:txbxContent>
                          <w:p w14:paraId="7A06A79E" w14:textId="77777777" w:rsidR="00191658"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Please explain </w:t>
                            </w:r>
                            <w:r>
                              <w:rPr>
                                <w:rFonts w:ascii="Times New Roman" w:hAnsi="Times New Roman" w:cs="Times New Roman"/>
                                <w:i/>
                                <w:iCs/>
                                <w:color w:val="4472C4" w:themeColor="accent1"/>
                                <w:sz w:val="24"/>
                                <w:szCs w:val="24"/>
                              </w:rPr>
                              <w:t xml:space="preserve">in chronological order </w:t>
                            </w:r>
                            <w:r w:rsidRPr="00191658">
                              <w:rPr>
                                <w:rFonts w:ascii="Times New Roman" w:hAnsi="Times New Roman" w:cs="Times New Roman"/>
                                <w:i/>
                                <w:iCs/>
                                <w:color w:val="4472C4" w:themeColor="accent1"/>
                                <w:sz w:val="24"/>
                                <w:szCs w:val="24"/>
                              </w:rPr>
                              <w:t>the discriminatory events that happened which caused you to file an EEO complaint. List only the specific facts connected to the issues on appeal.</w:t>
                            </w:r>
                            <w:r>
                              <w:rPr>
                                <w:rFonts w:ascii="Times New Roman" w:hAnsi="Times New Roman" w:cs="Times New Roman"/>
                                <w:i/>
                                <w:iCs/>
                                <w:color w:val="4472C4" w:themeColor="accent1"/>
                                <w:sz w:val="24"/>
                                <w:szCs w:val="24"/>
                              </w:rPr>
                              <w:t xml:space="preserve"> You may also describe the relevant procedural history of the EEO complaint.</w:t>
                            </w:r>
                            <w:r w:rsidRPr="00191658">
                              <w:rPr>
                                <w:rFonts w:ascii="Times New Roman" w:hAnsi="Times New Roman" w:cs="Times New Roman"/>
                                <w:i/>
                                <w:iCs/>
                                <w:color w:val="4472C4" w:themeColor="accent1"/>
                                <w:sz w:val="24"/>
                                <w:szCs w:val="24"/>
                              </w:rPr>
                              <w:t xml:space="preserve"> </w:t>
                            </w:r>
                          </w:p>
                          <w:p w14:paraId="38C5F36B" w14:textId="77777777" w:rsidR="00191658"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5EA1A7C2" w14:textId="219B3B9C" w:rsidR="00436B9E"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The EEOC Office of Federal Operations </w:t>
                            </w:r>
                            <w:r w:rsidR="00B10B0E">
                              <w:rPr>
                                <w:rFonts w:ascii="Times New Roman" w:hAnsi="Times New Roman" w:cs="Times New Roman"/>
                                <w:i/>
                                <w:iCs/>
                                <w:color w:val="4472C4" w:themeColor="accent1"/>
                                <w:sz w:val="24"/>
                                <w:szCs w:val="24"/>
                              </w:rPr>
                              <w:t>will generally</w:t>
                            </w:r>
                            <w:r w:rsidRPr="00191658">
                              <w:rPr>
                                <w:rFonts w:ascii="Times New Roman" w:hAnsi="Times New Roman" w:cs="Times New Roman"/>
                                <w:i/>
                                <w:iCs/>
                                <w:color w:val="4472C4" w:themeColor="accent1"/>
                                <w:sz w:val="24"/>
                                <w:szCs w:val="24"/>
                              </w:rPr>
                              <w:t xml:space="preserve"> only consider information that was provided </w:t>
                            </w:r>
                            <w:r w:rsidR="00436B9E">
                              <w:rPr>
                                <w:rFonts w:ascii="Times New Roman" w:hAnsi="Times New Roman" w:cs="Times New Roman"/>
                                <w:i/>
                                <w:iCs/>
                                <w:color w:val="4472C4" w:themeColor="accent1"/>
                                <w:sz w:val="24"/>
                                <w:szCs w:val="24"/>
                              </w:rPr>
                              <w:t>during the investigation or during the hearing process</w:t>
                            </w:r>
                            <w:r w:rsidRPr="00191658">
                              <w:rPr>
                                <w:rFonts w:ascii="Times New Roman" w:hAnsi="Times New Roman" w:cs="Times New Roman"/>
                                <w:i/>
                                <w:iCs/>
                                <w:color w:val="4472C4" w:themeColor="accent1"/>
                                <w:sz w:val="24"/>
                                <w:szCs w:val="24"/>
                              </w:rPr>
                              <w:t xml:space="preserve">. This means now you cannot include new evidence that was not presented earlier. </w:t>
                            </w:r>
                            <w:bookmarkStart w:id="1" w:name="_Hlk73951444"/>
                            <w:r w:rsidR="00B10B0E">
                              <w:rPr>
                                <w:rFonts w:ascii="Times New Roman" w:hAnsi="Times New Roman" w:cs="Times New Roman"/>
                                <w:i/>
                                <w:iCs/>
                                <w:color w:val="4472C4" w:themeColor="accent1"/>
                                <w:sz w:val="24"/>
                                <w:szCs w:val="24"/>
                              </w:rPr>
                              <w:t>The only exception is if you can show</w:t>
                            </w:r>
                            <w:r w:rsidR="00B10B0E" w:rsidRPr="00B10B0E">
                              <w:rPr>
                                <w:rFonts w:ascii="Times New Roman" w:hAnsi="Times New Roman" w:cs="Times New Roman"/>
                                <w:i/>
                                <w:iCs/>
                                <w:color w:val="4472C4" w:themeColor="accent1"/>
                                <w:sz w:val="24"/>
                                <w:szCs w:val="24"/>
                              </w:rPr>
                              <w:t xml:space="preserve"> that the evidence was not reasonably available prior to or during the investigation or during the hearing process.</w:t>
                            </w:r>
                            <w:r w:rsidR="00B10B0E">
                              <w:rPr>
                                <w:rFonts w:ascii="Times New Roman" w:hAnsi="Times New Roman" w:cs="Times New Roman"/>
                                <w:i/>
                                <w:iCs/>
                                <w:color w:val="4472C4" w:themeColor="accent1"/>
                                <w:sz w:val="24"/>
                                <w:szCs w:val="24"/>
                              </w:rPr>
                              <w:t xml:space="preserve"> </w:t>
                            </w:r>
                          </w:p>
                          <w:p w14:paraId="71CF01DE" w14:textId="77777777" w:rsidR="00436B9E" w:rsidRDefault="00436B9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68F6B02E" w14:textId="38CC5431" w:rsidR="00191658" w:rsidRPr="00191658"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191658">
                              <w:rPr>
                                <w:rFonts w:ascii="Times New Roman" w:hAnsi="Times New Roman" w:cs="Times New Roman"/>
                                <w:i/>
                                <w:iCs/>
                                <w:color w:val="4472C4" w:themeColor="accent1"/>
                                <w:sz w:val="24"/>
                                <w:szCs w:val="24"/>
                              </w:rPr>
                              <w:t xml:space="preserve">If you can, you should include the specific page or pages in the record where that fact can be found. (After stating </w:t>
                            </w:r>
                            <w:r w:rsidR="00E65B9B">
                              <w:rPr>
                                <w:rFonts w:ascii="Times New Roman" w:hAnsi="Times New Roman" w:cs="Times New Roman"/>
                                <w:i/>
                                <w:iCs/>
                                <w:color w:val="4472C4" w:themeColor="accent1"/>
                                <w:sz w:val="24"/>
                                <w:szCs w:val="24"/>
                              </w:rPr>
                              <w:t xml:space="preserve">a </w:t>
                            </w:r>
                            <w:r w:rsidRPr="00191658">
                              <w:rPr>
                                <w:rFonts w:ascii="Times New Roman" w:hAnsi="Times New Roman" w:cs="Times New Roman"/>
                                <w:i/>
                                <w:iCs/>
                                <w:color w:val="4472C4" w:themeColor="accent1"/>
                                <w:sz w:val="24"/>
                                <w:szCs w:val="24"/>
                              </w:rPr>
                              <w:t xml:space="preserve">fact, please </w:t>
                            </w:r>
                            <w:r w:rsidR="00B45CE6">
                              <w:rPr>
                                <w:rFonts w:ascii="Times New Roman" w:hAnsi="Times New Roman" w:cs="Times New Roman"/>
                                <w:i/>
                                <w:iCs/>
                                <w:color w:val="4472C4" w:themeColor="accent1"/>
                                <w:sz w:val="24"/>
                                <w:szCs w:val="24"/>
                              </w:rPr>
                              <w:t xml:space="preserve">give </w:t>
                            </w:r>
                            <w:r w:rsidRPr="00191658">
                              <w:rPr>
                                <w:rFonts w:ascii="Times New Roman" w:hAnsi="Times New Roman" w:cs="Times New Roman"/>
                                <w:i/>
                                <w:iCs/>
                                <w:color w:val="4472C4" w:themeColor="accent1"/>
                                <w:sz w:val="24"/>
                                <w:szCs w:val="24"/>
                              </w:rPr>
                              <w:t>the page in the record</w:t>
                            </w:r>
                            <w:r w:rsidR="00B45CE6">
                              <w:rPr>
                                <w:rFonts w:ascii="Times New Roman" w:hAnsi="Times New Roman" w:cs="Times New Roman"/>
                                <w:i/>
                                <w:iCs/>
                                <w:color w:val="4472C4" w:themeColor="accent1"/>
                                <w:sz w:val="24"/>
                                <w:szCs w:val="24"/>
                              </w:rPr>
                              <w:t xml:space="preserve"> supporting that fact</w:t>
                            </w:r>
                            <w:r w:rsidRPr="00191658">
                              <w:rPr>
                                <w:rFonts w:ascii="Times New Roman" w:hAnsi="Times New Roman" w:cs="Times New Roman"/>
                                <w:i/>
                                <w:iCs/>
                                <w:color w:val="4472C4" w:themeColor="accent1"/>
                                <w:sz w:val="24"/>
                                <w:szCs w:val="24"/>
                              </w:rPr>
                              <w:t xml:space="preserve"> by using: “Complaint File page #”</w:t>
                            </w:r>
                            <w:r w:rsidR="0086281F">
                              <w:rPr>
                                <w:rFonts w:ascii="Times New Roman" w:hAnsi="Times New Roman" w:cs="Times New Roman"/>
                                <w:i/>
                                <w:iCs/>
                                <w:color w:val="4472C4" w:themeColor="accent1"/>
                                <w:sz w:val="24"/>
                                <w:szCs w:val="24"/>
                              </w:rPr>
                              <w:t xml:space="preserve"> or</w:t>
                            </w:r>
                            <w:r w:rsidR="00C74160">
                              <w:rPr>
                                <w:rFonts w:ascii="Times New Roman" w:hAnsi="Times New Roman" w:cs="Times New Roman"/>
                                <w:i/>
                                <w:iCs/>
                                <w:color w:val="4472C4" w:themeColor="accent1"/>
                                <w:sz w:val="24"/>
                                <w:szCs w:val="24"/>
                              </w:rPr>
                              <w:t xml:space="preserve"> “</w:t>
                            </w:r>
                            <w:r w:rsidR="00B45CE6">
                              <w:rPr>
                                <w:rFonts w:ascii="Times New Roman" w:hAnsi="Times New Roman" w:cs="Times New Roman"/>
                                <w:i/>
                                <w:iCs/>
                                <w:color w:val="4472C4" w:themeColor="accent1"/>
                                <w:sz w:val="24"/>
                                <w:szCs w:val="24"/>
                              </w:rPr>
                              <w:t>Report of Investigation</w:t>
                            </w:r>
                            <w:r w:rsidR="00C74160">
                              <w:rPr>
                                <w:rFonts w:ascii="Times New Roman" w:hAnsi="Times New Roman" w:cs="Times New Roman"/>
                                <w:i/>
                                <w:iCs/>
                                <w:color w:val="4472C4" w:themeColor="accent1"/>
                                <w:sz w:val="24"/>
                                <w:szCs w:val="24"/>
                              </w:rPr>
                              <w:t xml:space="preserve"> page #”</w:t>
                            </w:r>
                            <w:r w:rsidR="008516F4">
                              <w:rPr>
                                <w:rFonts w:ascii="Times New Roman" w:hAnsi="Times New Roman" w:cs="Times New Roman"/>
                                <w:i/>
                                <w:iCs/>
                                <w:color w:val="4472C4" w:themeColor="accent1"/>
                                <w:sz w:val="24"/>
                                <w:szCs w:val="24"/>
                              </w:rPr>
                              <w:t xml:space="preserve"> or “ROI page #”</w:t>
                            </w:r>
                            <w:r w:rsidRPr="00191658">
                              <w:rPr>
                                <w:rFonts w:ascii="Times New Roman" w:hAnsi="Times New Roman" w:cs="Times New Roman"/>
                                <w:i/>
                                <w:iCs/>
                                <w:color w:val="4472C4" w:themeColor="accent1"/>
                                <w:sz w:val="24"/>
                                <w:szCs w:val="24"/>
                              </w:rPr>
                              <w:t>).</w:t>
                            </w:r>
                            <w:bookmarkEnd w:id="1"/>
                          </w:p>
                        </w:txbxContent>
                      </wps:txbx>
                      <wps:bodyPr rot="0" vert="horz" wrap="square" lIns="91440" tIns="45720" rIns="91440" bIns="45720" anchor="t" anchorCtr="0">
                        <a:spAutoFit/>
                      </wps:bodyPr>
                    </wps:wsp>
                  </a:graphicData>
                </a:graphic>
              </wp:inline>
            </w:drawing>
          </mc:Choice>
          <mc:Fallback>
            <w:pict>
              <v:shapetype w14:anchorId="32D02E3F" id="_x0000_t202" coordsize="21600,21600" o:spt="202" path="m,l,21600r21600,l21600,xe">
                <v:stroke joinstyle="miter"/>
                <v:path gradientshapeok="t" o:connecttype="rect"/>
              </v:shapetype>
              <v:shape id="Text Box 2" o:spid="_x0000_s1026" type="#_x0000_t202" style="width:460.8pt;height:16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" filled="f" stroked="f">
                <v:textbox style="mso-fit-shape-to-text:t">
                  <w:txbxContent>
                    <w:p w14:paraId="7A06A79E" w14:textId="77777777" w:rsidR="00191658"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Please explain </w:t>
                      </w:r>
                      <w:r>
                        <w:rPr>
                          <w:rFonts w:ascii="Times New Roman" w:hAnsi="Times New Roman" w:cs="Times New Roman"/>
                          <w:i/>
                          <w:iCs/>
                          <w:color w:val="4472C4" w:themeColor="accent1"/>
                          <w:sz w:val="24"/>
                          <w:szCs w:val="24"/>
                        </w:rPr>
                        <w:t xml:space="preserve">in chronological order </w:t>
                      </w:r>
                      <w:r w:rsidRPr="00191658">
                        <w:rPr>
                          <w:rFonts w:ascii="Times New Roman" w:hAnsi="Times New Roman" w:cs="Times New Roman"/>
                          <w:i/>
                          <w:iCs/>
                          <w:color w:val="4472C4" w:themeColor="accent1"/>
                          <w:sz w:val="24"/>
                          <w:szCs w:val="24"/>
                        </w:rPr>
                        <w:t>the discriminatory events that happened which caused you to file an EEO complaint. List only the specific facts connected to the issues on appeal.</w:t>
                      </w:r>
                      <w:r>
                        <w:rPr>
                          <w:rFonts w:ascii="Times New Roman" w:hAnsi="Times New Roman" w:cs="Times New Roman"/>
                          <w:i/>
                          <w:iCs/>
                          <w:color w:val="4472C4" w:themeColor="accent1"/>
                          <w:sz w:val="24"/>
                          <w:szCs w:val="24"/>
                        </w:rPr>
                        <w:t xml:space="preserve"> You may also describe the relevant procedural history of the EEO complaint.</w:t>
                      </w:r>
                      <w:r w:rsidRPr="00191658">
                        <w:rPr>
                          <w:rFonts w:ascii="Times New Roman" w:hAnsi="Times New Roman" w:cs="Times New Roman"/>
                          <w:i/>
                          <w:iCs/>
                          <w:color w:val="4472C4" w:themeColor="accent1"/>
                          <w:sz w:val="24"/>
                          <w:szCs w:val="24"/>
                        </w:rPr>
                        <w:t xml:space="preserve"> </w:t>
                      </w:r>
                    </w:p>
                    <w:p w14:paraId="38C5F36B" w14:textId="77777777" w:rsidR="00191658"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5EA1A7C2" w14:textId="219B3B9C" w:rsidR="00436B9E"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191658">
                        <w:rPr>
                          <w:rFonts w:ascii="Times New Roman" w:hAnsi="Times New Roman" w:cs="Times New Roman"/>
                          <w:i/>
                          <w:iCs/>
                          <w:color w:val="4472C4" w:themeColor="accent1"/>
                          <w:sz w:val="24"/>
                          <w:szCs w:val="24"/>
                        </w:rPr>
                        <w:t xml:space="preserve">The EEOC Office of Federal Operations </w:t>
                      </w:r>
                      <w:r w:rsidR="00B10B0E">
                        <w:rPr>
                          <w:rFonts w:ascii="Times New Roman" w:hAnsi="Times New Roman" w:cs="Times New Roman"/>
                          <w:i/>
                          <w:iCs/>
                          <w:color w:val="4472C4" w:themeColor="accent1"/>
                          <w:sz w:val="24"/>
                          <w:szCs w:val="24"/>
                        </w:rPr>
                        <w:t>will generally</w:t>
                      </w:r>
                      <w:r w:rsidRPr="00191658">
                        <w:rPr>
                          <w:rFonts w:ascii="Times New Roman" w:hAnsi="Times New Roman" w:cs="Times New Roman"/>
                          <w:i/>
                          <w:iCs/>
                          <w:color w:val="4472C4" w:themeColor="accent1"/>
                          <w:sz w:val="24"/>
                          <w:szCs w:val="24"/>
                        </w:rPr>
                        <w:t xml:space="preserve"> only consider information that was provided </w:t>
                      </w:r>
                      <w:r w:rsidR="00436B9E">
                        <w:rPr>
                          <w:rFonts w:ascii="Times New Roman" w:hAnsi="Times New Roman" w:cs="Times New Roman"/>
                          <w:i/>
                          <w:iCs/>
                          <w:color w:val="4472C4" w:themeColor="accent1"/>
                          <w:sz w:val="24"/>
                          <w:szCs w:val="24"/>
                        </w:rPr>
                        <w:t>during the investigation or during the hearing process</w:t>
                      </w:r>
                      <w:r w:rsidRPr="00191658">
                        <w:rPr>
                          <w:rFonts w:ascii="Times New Roman" w:hAnsi="Times New Roman" w:cs="Times New Roman"/>
                          <w:i/>
                          <w:iCs/>
                          <w:color w:val="4472C4" w:themeColor="accent1"/>
                          <w:sz w:val="24"/>
                          <w:szCs w:val="24"/>
                        </w:rPr>
                        <w:t xml:space="preserve">. This means now you cannot include new evidence that was not presented earlier. </w:t>
                      </w:r>
                      <w:bookmarkStart w:id="2" w:name="_Hlk73951444"/>
                      <w:r w:rsidR="00B10B0E">
                        <w:rPr>
                          <w:rFonts w:ascii="Times New Roman" w:hAnsi="Times New Roman" w:cs="Times New Roman"/>
                          <w:i/>
                          <w:iCs/>
                          <w:color w:val="4472C4" w:themeColor="accent1"/>
                          <w:sz w:val="24"/>
                          <w:szCs w:val="24"/>
                        </w:rPr>
                        <w:t>The only exception is if you can show</w:t>
                      </w:r>
                      <w:r w:rsidR="00B10B0E" w:rsidRPr="00B10B0E">
                        <w:rPr>
                          <w:rFonts w:ascii="Times New Roman" w:hAnsi="Times New Roman" w:cs="Times New Roman"/>
                          <w:i/>
                          <w:iCs/>
                          <w:color w:val="4472C4" w:themeColor="accent1"/>
                          <w:sz w:val="24"/>
                          <w:szCs w:val="24"/>
                        </w:rPr>
                        <w:t xml:space="preserve"> that the evidence was not reasonably available prior to or during the investigation or during the hearing process.</w:t>
                      </w:r>
                      <w:r w:rsidR="00B10B0E">
                        <w:rPr>
                          <w:rFonts w:ascii="Times New Roman" w:hAnsi="Times New Roman" w:cs="Times New Roman"/>
                          <w:i/>
                          <w:iCs/>
                          <w:color w:val="4472C4" w:themeColor="accent1"/>
                          <w:sz w:val="24"/>
                          <w:szCs w:val="24"/>
                        </w:rPr>
                        <w:t xml:space="preserve"> </w:t>
                      </w:r>
                    </w:p>
                    <w:p w14:paraId="71CF01DE" w14:textId="77777777" w:rsidR="00436B9E" w:rsidRDefault="00436B9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68F6B02E" w14:textId="38CC5431" w:rsidR="00191658" w:rsidRPr="00191658" w:rsidRDefault="0019165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191658">
                        <w:rPr>
                          <w:rFonts w:ascii="Times New Roman" w:hAnsi="Times New Roman" w:cs="Times New Roman"/>
                          <w:i/>
                          <w:iCs/>
                          <w:color w:val="4472C4" w:themeColor="accent1"/>
                          <w:sz w:val="24"/>
                          <w:szCs w:val="24"/>
                        </w:rPr>
                        <w:t xml:space="preserve">If you can, you should include the specific page or pages in the record where that fact can be found. (After stating </w:t>
                      </w:r>
                      <w:r w:rsidR="00E65B9B">
                        <w:rPr>
                          <w:rFonts w:ascii="Times New Roman" w:hAnsi="Times New Roman" w:cs="Times New Roman"/>
                          <w:i/>
                          <w:iCs/>
                          <w:color w:val="4472C4" w:themeColor="accent1"/>
                          <w:sz w:val="24"/>
                          <w:szCs w:val="24"/>
                        </w:rPr>
                        <w:t xml:space="preserve">a </w:t>
                      </w:r>
                      <w:r w:rsidRPr="00191658">
                        <w:rPr>
                          <w:rFonts w:ascii="Times New Roman" w:hAnsi="Times New Roman" w:cs="Times New Roman"/>
                          <w:i/>
                          <w:iCs/>
                          <w:color w:val="4472C4" w:themeColor="accent1"/>
                          <w:sz w:val="24"/>
                          <w:szCs w:val="24"/>
                        </w:rPr>
                        <w:t xml:space="preserve">fact, please </w:t>
                      </w:r>
                      <w:r w:rsidR="00B45CE6">
                        <w:rPr>
                          <w:rFonts w:ascii="Times New Roman" w:hAnsi="Times New Roman" w:cs="Times New Roman"/>
                          <w:i/>
                          <w:iCs/>
                          <w:color w:val="4472C4" w:themeColor="accent1"/>
                          <w:sz w:val="24"/>
                          <w:szCs w:val="24"/>
                        </w:rPr>
                        <w:t xml:space="preserve">give </w:t>
                      </w:r>
                      <w:r w:rsidRPr="00191658">
                        <w:rPr>
                          <w:rFonts w:ascii="Times New Roman" w:hAnsi="Times New Roman" w:cs="Times New Roman"/>
                          <w:i/>
                          <w:iCs/>
                          <w:color w:val="4472C4" w:themeColor="accent1"/>
                          <w:sz w:val="24"/>
                          <w:szCs w:val="24"/>
                        </w:rPr>
                        <w:t>the page in the record</w:t>
                      </w:r>
                      <w:r w:rsidR="00B45CE6">
                        <w:rPr>
                          <w:rFonts w:ascii="Times New Roman" w:hAnsi="Times New Roman" w:cs="Times New Roman"/>
                          <w:i/>
                          <w:iCs/>
                          <w:color w:val="4472C4" w:themeColor="accent1"/>
                          <w:sz w:val="24"/>
                          <w:szCs w:val="24"/>
                        </w:rPr>
                        <w:t xml:space="preserve"> supporting that fact</w:t>
                      </w:r>
                      <w:r w:rsidRPr="00191658">
                        <w:rPr>
                          <w:rFonts w:ascii="Times New Roman" w:hAnsi="Times New Roman" w:cs="Times New Roman"/>
                          <w:i/>
                          <w:iCs/>
                          <w:color w:val="4472C4" w:themeColor="accent1"/>
                          <w:sz w:val="24"/>
                          <w:szCs w:val="24"/>
                        </w:rPr>
                        <w:t xml:space="preserve"> by using: “Complaint File page #”</w:t>
                      </w:r>
                      <w:r w:rsidR="0086281F">
                        <w:rPr>
                          <w:rFonts w:ascii="Times New Roman" w:hAnsi="Times New Roman" w:cs="Times New Roman"/>
                          <w:i/>
                          <w:iCs/>
                          <w:color w:val="4472C4" w:themeColor="accent1"/>
                          <w:sz w:val="24"/>
                          <w:szCs w:val="24"/>
                        </w:rPr>
                        <w:t xml:space="preserve"> or</w:t>
                      </w:r>
                      <w:r w:rsidR="00C74160">
                        <w:rPr>
                          <w:rFonts w:ascii="Times New Roman" w:hAnsi="Times New Roman" w:cs="Times New Roman"/>
                          <w:i/>
                          <w:iCs/>
                          <w:color w:val="4472C4" w:themeColor="accent1"/>
                          <w:sz w:val="24"/>
                          <w:szCs w:val="24"/>
                        </w:rPr>
                        <w:t xml:space="preserve"> “</w:t>
                      </w:r>
                      <w:r w:rsidR="00B45CE6">
                        <w:rPr>
                          <w:rFonts w:ascii="Times New Roman" w:hAnsi="Times New Roman" w:cs="Times New Roman"/>
                          <w:i/>
                          <w:iCs/>
                          <w:color w:val="4472C4" w:themeColor="accent1"/>
                          <w:sz w:val="24"/>
                          <w:szCs w:val="24"/>
                        </w:rPr>
                        <w:t>Report of Investigation</w:t>
                      </w:r>
                      <w:r w:rsidR="00C74160">
                        <w:rPr>
                          <w:rFonts w:ascii="Times New Roman" w:hAnsi="Times New Roman" w:cs="Times New Roman"/>
                          <w:i/>
                          <w:iCs/>
                          <w:color w:val="4472C4" w:themeColor="accent1"/>
                          <w:sz w:val="24"/>
                          <w:szCs w:val="24"/>
                        </w:rPr>
                        <w:t xml:space="preserve"> page #”</w:t>
                      </w:r>
                      <w:r w:rsidR="008516F4">
                        <w:rPr>
                          <w:rFonts w:ascii="Times New Roman" w:hAnsi="Times New Roman" w:cs="Times New Roman"/>
                          <w:i/>
                          <w:iCs/>
                          <w:color w:val="4472C4" w:themeColor="accent1"/>
                          <w:sz w:val="24"/>
                          <w:szCs w:val="24"/>
                        </w:rPr>
                        <w:t xml:space="preserve"> or “ROI page #”</w:t>
                      </w:r>
                      <w:r w:rsidRPr="00191658">
                        <w:rPr>
                          <w:rFonts w:ascii="Times New Roman" w:hAnsi="Times New Roman" w:cs="Times New Roman"/>
                          <w:i/>
                          <w:iCs/>
                          <w:color w:val="4472C4" w:themeColor="accent1"/>
                          <w:sz w:val="24"/>
                          <w:szCs w:val="24"/>
                        </w:rPr>
                        <w:t>).</w:t>
                      </w:r>
                      <w:bookmarkEnd w:id="2"/>
                    </w:p>
                  </w:txbxContent>
                </v:textbox>
                <w10:anchorlock/>
              </v:shape>
            </w:pict>
          </mc:Fallback>
        </mc:AlternateContent>
      </w:r>
      <w:r w:rsidR="00B97CA5" w:rsidRPr="00EB3EC5">
        <w:rPr>
          <w:rFonts w:ascii="Times New Roman" w:hAnsi="Times New Roman" w:cs="Times New Roman"/>
          <w:b/>
          <w:bCs/>
          <w:sz w:val="26"/>
          <w:szCs w:val="26"/>
        </w:rPr>
        <w:t>BACKGROUND</w:t>
      </w:r>
      <w:r w:rsidR="00A32379">
        <w:rPr>
          <w:rFonts w:ascii="Times New Roman" w:hAnsi="Times New Roman" w:cs="Times New Roman"/>
          <w:b/>
          <w:bCs/>
          <w:sz w:val="26"/>
          <w:szCs w:val="26"/>
        </w:rPr>
        <w:t xml:space="preserve"> INFORMATION O</w:t>
      </w:r>
      <w:r w:rsidR="00F10A37">
        <w:rPr>
          <w:rFonts w:ascii="Times New Roman" w:hAnsi="Times New Roman" w:cs="Times New Roman"/>
          <w:b/>
          <w:bCs/>
          <w:sz w:val="26"/>
          <w:szCs w:val="26"/>
        </w:rPr>
        <w:t>N</w:t>
      </w:r>
      <w:r w:rsidR="00A32379">
        <w:rPr>
          <w:rFonts w:ascii="Times New Roman" w:hAnsi="Times New Roman" w:cs="Times New Roman"/>
          <w:b/>
          <w:bCs/>
          <w:sz w:val="26"/>
          <w:szCs w:val="26"/>
        </w:rPr>
        <w:t xml:space="preserve"> DISCRIMINATORY </w:t>
      </w:r>
      <w:r w:rsidR="00F10A37">
        <w:rPr>
          <w:rFonts w:ascii="Times New Roman" w:hAnsi="Times New Roman" w:cs="Times New Roman"/>
          <w:b/>
          <w:bCs/>
          <w:sz w:val="26"/>
          <w:szCs w:val="26"/>
        </w:rPr>
        <w:t>ACTIONS</w:t>
      </w:r>
      <w:r w:rsidR="00191658">
        <w:rPr>
          <w:rFonts w:ascii="Times New Roman" w:hAnsi="Times New Roman" w:cs="Times New Roman"/>
          <w:b/>
          <w:bCs/>
          <w:sz w:val="26"/>
          <w:szCs w:val="26"/>
        </w:rPr>
        <w:t>; PROCEDURAL HISTORY OF EEO COMPLAINT</w:t>
      </w:r>
    </w:p>
    <w:p w14:paraId="0307B4CC" w14:textId="6542D310" w:rsidR="00A32379" w:rsidRDefault="00B97CA5" w:rsidP="00191658">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In 2017, Complainant </w:t>
      </w:r>
      <w:r w:rsidR="00A32379">
        <w:rPr>
          <w:rFonts w:ascii="Times New Roman" w:hAnsi="Times New Roman" w:cs="Times New Roman"/>
          <w:sz w:val="26"/>
          <w:szCs w:val="26"/>
        </w:rPr>
        <w:t xml:space="preserve">began working at </w:t>
      </w:r>
      <w:r w:rsidRPr="00EB3EC5">
        <w:rPr>
          <w:rFonts w:ascii="Times New Roman" w:hAnsi="Times New Roman" w:cs="Times New Roman"/>
          <w:sz w:val="26"/>
          <w:szCs w:val="26"/>
        </w:rPr>
        <w:t>the Agency</w:t>
      </w:r>
      <w:r w:rsidR="00A32379">
        <w:rPr>
          <w:rFonts w:ascii="Times New Roman" w:hAnsi="Times New Roman" w:cs="Times New Roman"/>
          <w:sz w:val="26"/>
          <w:szCs w:val="26"/>
        </w:rPr>
        <w:t>’s Washington, D.C. facility</w:t>
      </w:r>
      <w:r w:rsidRPr="00EB3EC5">
        <w:rPr>
          <w:rFonts w:ascii="Times New Roman" w:hAnsi="Times New Roman" w:cs="Times New Roman"/>
          <w:sz w:val="26"/>
          <w:szCs w:val="26"/>
        </w:rPr>
        <w:t xml:space="preserve"> as a </w:t>
      </w:r>
      <w:r w:rsidR="00A32379">
        <w:rPr>
          <w:rFonts w:ascii="Times New Roman" w:hAnsi="Times New Roman" w:cs="Times New Roman"/>
          <w:sz w:val="26"/>
          <w:szCs w:val="26"/>
        </w:rPr>
        <w:t xml:space="preserve">GS-7 </w:t>
      </w:r>
      <w:r w:rsidRPr="00EB3EC5">
        <w:rPr>
          <w:rFonts w:ascii="Times New Roman" w:hAnsi="Times New Roman" w:cs="Times New Roman"/>
          <w:sz w:val="26"/>
          <w:szCs w:val="26"/>
        </w:rPr>
        <w:t xml:space="preserve">Financial Analyst. </w:t>
      </w:r>
      <w:r w:rsidR="00A32379">
        <w:rPr>
          <w:rFonts w:ascii="Times New Roman" w:hAnsi="Times New Roman" w:cs="Times New Roman"/>
          <w:sz w:val="26"/>
          <w:szCs w:val="26"/>
        </w:rPr>
        <w:t>In 2021, she</w:t>
      </w:r>
      <w:r w:rsidR="00FE4DFA">
        <w:rPr>
          <w:rFonts w:ascii="Times New Roman" w:hAnsi="Times New Roman" w:cs="Times New Roman"/>
          <w:sz w:val="26"/>
          <w:szCs w:val="26"/>
        </w:rPr>
        <w:t xml:space="preserve"> </w:t>
      </w:r>
      <w:r w:rsidR="007B72EF">
        <w:rPr>
          <w:rFonts w:ascii="Times New Roman" w:hAnsi="Times New Roman" w:cs="Times New Roman"/>
          <w:sz w:val="26"/>
          <w:szCs w:val="26"/>
        </w:rPr>
        <w:t xml:space="preserve">applied </w:t>
      </w:r>
      <w:r w:rsidR="00FE4DFA">
        <w:rPr>
          <w:rFonts w:ascii="Times New Roman" w:hAnsi="Times New Roman" w:cs="Times New Roman"/>
          <w:sz w:val="26"/>
          <w:szCs w:val="26"/>
        </w:rPr>
        <w:t xml:space="preserve">and interviewed for </w:t>
      </w:r>
      <w:r w:rsidR="00A32379">
        <w:rPr>
          <w:rFonts w:ascii="Times New Roman" w:hAnsi="Times New Roman" w:cs="Times New Roman"/>
          <w:sz w:val="26"/>
          <w:szCs w:val="26"/>
        </w:rPr>
        <w:t xml:space="preserve">a GS-9 </w:t>
      </w:r>
      <w:r w:rsidR="007B72EF" w:rsidRPr="00EB3EC5">
        <w:rPr>
          <w:rFonts w:ascii="Times New Roman" w:hAnsi="Times New Roman" w:cs="Times New Roman"/>
          <w:sz w:val="26"/>
          <w:szCs w:val="26"/>
        </w:rPr>
        <w:t>Financial Analyst</w:t>
      </w:r>
      <w:r w:rsidR="00A32379">
        <w:rPr>
          <w:rFonts w:ascii="Times New Roman" w:hAnsi="Times New Roman" w:cs="Times New Roman"/>
          <w:sz w:val="26"/>
          <w:szCs w:val="26"/>
        </w:rPr>
        <w:t xml:space="preserve"> position under </w:t>
      </w:r>
      <w:r w:rsidR="007B72EF" w:rsidRPr="00EB3EC5">
        <w:rPr>
          <w:rFonts w:ascii="Times New Roman" w:hAnsi="Times New Roman" w:cs="Times New Roman"/>
          <w:sz w:val="26"/>
          <w:szCs w:val="26"/>
        </w:rPr>
        <w:t>Vacancy Announcement No. XXXX</w:t>
      </w:r>
      <w:r w:rsidR="007B72EF">
        <w:rPr>
          <w:rFonts w:ascii="Times New Roman" w:hAnsi="Times New Roman" w:cs="Times New Roman"/>
          <w:sz w:val="26"/>
          <w:szCs w:val="26"/>
        </w:rPr>
        <w:t xml:space="preserve">. </w:t>
      </w:r>
      <w:r w:rsidR="00FE4DFA">
        <w:rPr>
          <w:rFonts w:ascii="Times New Roman" w:hAnsi="Times New Roman" w:cs="Times New Roman"/>
          <w:sz w:val="26"/>
          <w:szCs w:val="26"/>
        </w:rPr>
        <w:t>O</w:t>
      </w:r>
      <w:r w:rsidRPr="00EB3EC5">
        <w:rPr>
          <w:rFonts w:ascii="Times New Roman" w:hAnsi="Times New Roman" w:cs="Times New Roman"/>
          <w:sz w:val="26"/>
          <w:szCs w:val="26"/>
        </w:rPr>
        <w:t xml:space="preserve">n March 1, 2021, </w:t>
      </w:r>
      <w:r w:rsidR="007B72EF">
        <w:rPr>
          <w:rFonts w:ascii="Times New Roman" w:hAnsi="Times New Roman" w:cs="Times New Roman"/>
          <w:sz w:val="26"/>
          <w:szCs w:val="26"/>
        </w:rPr>
        <w:t>she</w:t>
      </w:r>
      <w:r w:rsidRPr="00EB3EC5">
        <w:rPr>
          <w:rFonts w:ascii="Times New Roman" w:hAnsi="Times New Roman" w:cs="Times New Roman"/>
          <w:sz w:val="26"/>
          <w:szCs w:val="26"/>
        </w:rPr>
        <w:t xml:space="preserve"> </w:t>
      </w:r>
      <w:r w:rsidR="00D05B08" w:rsidRPr="00EB3EC5">
        <w:rPr>
          <w:rFonts w:ascii="Times New Roman" w:hAnsi="Times New Roman" w:cs="Times New Roman"/>
          <w:sz w:val="26"/>
          <w:szCs w:val="26"/>
        </w:rPr>
        <w:t>learned</w:t>
      </w:r>
      <w:r w:rsidRPr="00EB3EC5">
        <w:rPr>
          <w:rFonts w:ascii="Times New Roman" w:hAnsi="Times New Roman" w:cs="Times New Roman"/>
          <w:sz w:val="26"/>
          <w:szCs w:val="26"/>
        </w:rPr>
        <w:t xml:space="preserve"> </w:t>
      </w:r>
      <w:r w:rsidR="00FE4DFA">
        <w:rPr>
          <w:rFonts w:ascii="Times New Roman" w:hAnsi="Times New Roman" w:cs="Times New Roman"/>
          <w:sz w:val="26"/>
          <w:szCs w:val="26"/>
        </w:rPr>
        <w:t>that the Agency had selected a male applicant instead of her</w:t>
      </w:r>
      <w:r w:rsidR="007B72EF">
        <w:rPr>
          <w:rFonts w:ascii="Times New Roman" w:hAnsi="Times New Roman" w:cs="Times New Roman"/>
          <w:sz w:val="26"/>
          <w:szCs w:val="26"/>
        </w:rPr>
        <w:t xml:space="preserve"> (</w:t>
      </w:r>
      <w:r w:rsidR="003F4A9F" w:rsidRPr="00EB3EC5">
        <w:rPr>
          <w:rFonts w:ascii="Times New Roman" w:hAnsi="Times New Roman" w:cs="Times New Roman"/>
          <w:sz w:val="26"/>
          <w:szCs w:val="26"/>
        </w:rPr>
        <w:t xml:space="preserve">Complaint File 13).  </w:t>
      </w:r>
      <w:r w:rsidRPr="00EB3EC5">
        <w:rPr>
          <w:rFonts w:ascii="Times New Roman" w:hAnsi="Times New Roman" w:cs="Times New Roman"/>
          <w:sz w:val="26"/>
          <w:szCs w:val="26"/>
        </w:rPr>
        <w:t xml:space="preserve"> </w:t>
      </w:r>
    </w:p>
    <w:p w14:paraId="6F5A6E9A" w14:textId="41F38E15" w:rsidR="007B72EF" w:rsidRDefault="00B97CA5" w:rsidP="007B72EF">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On March 12, 2021, Complainant contacted an EEO Counselor to </w:t>
      </w:r>
      <w:r w:rsidR="00BB73C1" w:rsidRPr="00EB3EC5">
        <w:rPr>
          <w:rFonts w:ascii="Times New Roman" w:hAnsi="Times New Roman" w:cs="Times New Roman"/>
          <w:sz w:val="26"/>
          <w:szCs w:val="26"/>
        </w:rPr>
        <w:t>start</w:t>
      </w:r>
      <w:r w:rsidRPr="00EB3EC5">
        <w:rPr>
          <w:rFonts w:ascii="Times New Roman" w:hAnsi="Times New Roman" w:cs="Times New Roman"/>
          <w:sz w:val="26"/>
          <w:szCs w:val="26"/>
        </w:rPr>
        <w:t xml:space="preserve"> the EEO process </w:t>
      </w:r>
      <w:r w:rsidR="00BB73C1" w:rsidRPr="00EB3EC5">
        <w:rPr>
          <w:rFonts w:ascii="Times New Roman" w:hAnsi="Times New Roman" w:cs="Times New Roman"/>
          <w:sz w:val="26"/>
          <w:szCs w:val="26"/>
        </w:rPr>
        <w:t xml:space="preserve">because she was not </w:t>
      </w:r>
      <w:r w:rsidR="00A902CD" w:rsidRPr="00EB3EC5">
        <w:rPr>
          <w:rFonts w:ascii="Times New Roman" w:hAnsi="Times New Roman" w:cs="Times New Roman"/>
          <w:sz w:val="26"/>
          <w:szCs w:val="26"/>
        </w:rPr>
        <w:t>chosen for the job</w:t>
      </w:r>
      <w:r w:rsidRPr="00EB3EC5">
        <w:rPr>
          <w:rFonts w:ascii="Times New Roman" w:hAnsi="Times New Roman" w:cs="Times New Roman"/>
          <w:sz w:val="26"/>
          <w:szCs w:val="26"/>
        </w:rPr>
        <w:t xml:space="preserve">. </w:t>
      </w:r>
      <w:r w:rsidR="00B01AD6" w:rsidRPr="00EB3EC5">
        <w:rPr>
          <w:rFonts w:ascii="Times New Roman" w:hAnsi="Times New Roman" w:cs="Times New Roman"/>
          <w:sz w:val="26"/>
          <w:szCs w:val="26"/>
        </w:rPr>
        <w:t>(</w:t>
      </w:r>
      <w:r w:rsidR="00AF6871" w:rsidRPr="00EB3EC5">
        <w:rPr>
          <w:rFonts w:ascii="Times New Roman" w:hAnsi="Times New Roman" w:cs="Times New Roman"/>
          <w:sz w:val="26"/>
          <w:szCs w:val="26"/>
        </w:rPr>
        <w:t>Complaint File 15</w:t>
      </w:r>
      <w:r w:rsidR="00B01AD6" w:rsidRPr="00EB3EC5">
        <w:rPr>
          <w:rFonts w:ascii="Times New Roman" w:hAnsi="Times New Roman" w:cs="Times New Roman"/>
          <w:sz w:val="26"/>
          <w:szCs w:val="26"/>
        </w:rPr>
        <w:t>)</w:t>
      </w:r>
      <w:r w:rsidR="00AF6871" w:rsidRPr="00EB3EC5">
        <w:rPr>
          <w:rFonts w:ascii="Times New Roman" w:hAnsi="Times New Roman" w:cs="Times New Roman"/>
          <w:sz w:val="26"/>
          <w:szCs w:val="26"/>
        </w:rPr>
        <w:t xml:space="preserve">. </w:t>
      </w:r>
      <w:r w:rsidR="00130E70" w:rsidRPr="00EB3EC5">
        <w:rPr>
          <w:rFonts w:ascii="Times New Roman" w:hAnsi="Times New Roman" w:cs="Times New Roman"/>
          <w:sz w:val="26"/>
          <w:szCs w:val="26"/>
        </w:rPr>
        <w:t xml:space="preserve">On April 12, 2021, Complainant </w:t>
      </w:r>
      <w:r w:rsidRPr="00EB3EC5">
        <w:rPr>
          <w:rFonts w:ascii="Times New Roman" w:hAnsi="Times New Roman" w:cs="Times New Roman"/>
          <w:sz w:val="26"/>
          <w:szCs w:val="26"/>
        </w:rPr>
        <w:t xml:space="preserve">filed </w:t>
      </w:r>
      <w:r w:rsidR="007B72EF">
        <w:rPr>
          <w:rFonts w:ascii="Times New Roman" w:hAnsi="Times New Roman" w:cs="Times New Roman"/>
          <w:sz w:val="26"/>
          <w:szCs w:val="26"/>
        </w:rPr>
        <w:t>a</w:t>
      </w:r>
      <w:r w:rsidRPr="00EB3EC5">
        <w:rPr>
          <w:rFonts w:ascii="Times New Roman" w:hAnsi="Times New Roman" w:cs="Times New Roman"/>
          <w:sz w:val="26"/>
          <w:szCs w:val="26"/>
        </w:rPr>
        <w:t xml:space="preserve"> formal EEO complaint</w:t>
      </w:r>
      <w:r w:rsidR="00EB3EC5">
        <w:rPr>
          <w:rFonts w:ascii="Times New Roman" w:hAnsi="Times New Roman" w:cs="Times New Roman"/>
          <w:sz w:val="26"/>
          <w:szCs w:val="26"/>
        </w:rPr>
        <w:t>,</w:t>
      </w:r>
      <w:r w:rsidRPr="00EB3EC5">
        <w:rPr>
          <w:rFonts w:ascii="Times New Roman" w:hAnsi="Times New Roman" w:cs="Times New Roman"/>
          <w:sz w:val="26"/>
          <w:szCs w:val="26"/>
        </w:rPr>
        <w:t xml:space="preserve"> alleging that she was discriminated </w:t>
      </w:r>
      <w:r w:rsidR="00FF2CDB" w:rsidRPr="00EB3EC5">
        <w:rPr>
          <w:rFonts w:ascii="Times New Roman" w:hAnsi="Times New Roman" w:cs="Times New Roman"/>
          <w:sz w:val="26"/>
          <w:szCs w:val="26"/>
        </w:rPr>
        <w:t xml:space="preserve">because of her </w:t>
      </w:r>
      <w:r w:rsidRPr="00EB3EC5">
        <w:rPr>
          <w:rFonts w:ascii="Times New Roman" w:hAnsi="Times New Roman" w:cs="Times New Roman"/>
          <w:sz w:val="26"/>
          <w:szCs w:val="26"/>
        </w:rPr>
        <w:t xml:space="preserve">sex </w:t>
      </w:r>
      <w:r w:rsidR="00FF2CDB" w:rsidRPr="00EB3EC5">
        <w:rPr>
          <w:rFonts w:ascii="Times New Roman" w:hAnsi="Times New Roman" w:cs="Times New Roman"/>
          <w:sz w:val="26"/>
          <w:szCs w:val="26"/>
        </w:rPr>
        <w:t xml:space="preserve">when she was not selected </w:t>
      </w:r>
      <w:r w:rsidRPr="00EB3EC5">
        <w:rPr>
          <w:rFonts w:ascii="Times New Roman" w:hAnsi="Times New Roman" w:cs="Times New Roman"/>
          <w:sz w:val="26"/>
          <w:szCs w:val="26"/>
        </w:rPr>
        <w:t xml:space="preserve">for the Financial Analyst-GS-9 position.  </w:t>
      </w:r>
      <w:r w:rsidR="00B01AD6" w:rsidRPr="00EB3EC5">
        <w:rPr>
          <w:rFonts w:ascii="Times New Roman" w:hAnsi="Times New Roman" w:cs="Times New Roman"/>
          <w:sz w:val="26"/>
          <w:szCs w:val="26"/>
        </w:rPr>
        <w:t>(</w:t>
      </w:r>
      <w:r w:rsidR="00413E5D" w:rsidRPr="00EB3EC5">
        <w:rPr>
          <w:rFonts w:ascii="Times New Roman" w:hAnsi="Times New Roman" w:cs="Times New Roman"/>
          <w:sz w:val="26"/>
          <w:szCs w:val="26"/>
        </w:rPr>
        <w:t>Complaint File 23-25</w:t>
      </w:r>
      <w:r w:rsidR="00B01AD6" w:rsidRPr="00EB3EC5">
        <w:rPr>
          <w:rFonts w:ascii="Times New Roman" w:hAnsi="Times New Roman" w:cs="Times New Roman"/>
          <w:sz w:val="26"/>
          <w:szCs w:val="26"/>
        </w:rPr>
        <w:t>)</w:t>
      </w:r>
      <w:r w:rsidR="00413E5D" w:rsidRPr="00EB3EC5">
        <w:rPr>
          <w:rFonts w:ascii="Times New Roman" w:hAnsi="Times New Roman" w:cs="Times New Roman"/>
          <w:sz w:val="26"/>
          <w:szCs w:val="26"/>
        </w:rPr>
        <w:t xml:space="preserve">. </w:t>
      </w:r>
      <w:r w:rsidRPr="00EB3EC5">
        <w:rPr>
          <w:rFonts w:ascii="Times New Roman" w:hAnsi="Times New Roman" w:cs="Times New Roman"/>
          <w:sz w:val="26"/>
          <w:szCs w:val="26"/>
        </w:rPr>
        <w:t xml:space="preserve">On June 20, 2021, the Agency </w:t>
      </w:r>
      <w:r w:rsidR="000500D8" w:rsidRPr="00EB3EC5">
        <w:rPr>
          <w:rFonts w:ascii="Times New Roman" w:hAnsi="Times New Roman" w:cs="Times New Roman"/>
          <w:sz w:val="26"/>
          <w:szCs w:val="26"/>
        </w:rPr>
        <w:t>se</w:t>
      </w:r>
      <w:r w:rsidR="00F223E1" w:rsidRPr="00EB3EC5">
        <w:rPr>
          <w:rFonts w:ascii="Times New Roman" w:hAnsi="Times New Roman" w:cs="Times New Roman"/>
          <w:sz w:val="26"/>
          <w:szCs w:val="26"/>
        </w:rPr>
        <w:t>n</w:t>
      </w:r>
      <w:r w:rsidR="000500D8" w:rsidRPr="00EB3EC5">
        <w:rPr>
          <w:rFonts w:ascii="Times New Roman" w:hAnsi="Times New Roman" w:cs="Times New Roman"/>
          <w:sz w:val="26"/>
          <w:szCs w:val="26"/>
        </w:rPr>
        <w:t xml:space="preserve">t </w:t>
      </w:r>
      <w:r w:rsidRPr="00EB3EC5">
        <w:rPr>
          <w:rFonts w:ascii="Times New Roman" w:hAnsi="Times New Roman" w:cs="Times New Roman"/>
          <w:sz w:val="26"/>
          <w:szCs w:val="26"/>
        </w:rPr>
        <w:t xml:space="preserve">Complainant a copy of the Report of Investigation (ROI) and </w:t>
      </w:r>
      <w:r w:rsidR="00850FD6" w:rsidRPr="00EB3EC5">
        <w:rPr>
          <w:rFonts w:ascii="Times New Roman" w:hAnsi="Times New Roman" w:cs="Times New Roman"/>
          <w:sz w:val="26"/>
          <w:szCs w:val="26"/>
        </w:rPr>
        <w:t>notice of her right to elect a final agency decision or a hearing before an EEO</w:t>
      </w:r>
      <w:r w:rsidR="00D51EDA">
        <w:rPr>
          <w:rFonts w:ascii="Times New Roman" w:hAnsi="Times New Roman" w:cs="Times New Roman"/>
          <w:sz w:val="26"/>
          <w:szCs w:val="26"/>
        </w:rPr>
        <w:t>C</w:t>
      </w:r>
      <w:r w:rsidR="00850FD6" w:rsidRPr="00EB3EC5">
        <w:rPr>
          <w:rFonts w:ascii="Times New Roman" w:hAnsi="Times New Roman" w:cs="Times New Roman"/>
          <w:sz w:val="26"/>
          <w:szCs w:val="26"/>
        </w:rPr>
        <w:t xml:space="preserve"> Administrative Judge. Complainant requested a final decision. </w:t>
      </w:r>
      <w:r w:rsidR="00B01AD6" w:rsidRPr="00EB3EC5">
        <w:rPr>
          <w:rFonts w:ascii="Times New Roman" w:hAnsi="Times New Roman" w:cs="Times New Roman"/>
          <w:sz w:val="26"/>
          <w:szCs w:val="26"/>
        </w:rPr>
        <w:t>(</w:t>
      </w:r>
      <w:r w:rsidR="0017311A" w:rsidRPr="00EB3EC5">
        <w:rPr>
          <w:rFonts w:ascii="Times New Roman" w:hAnsi="Times New Roman" w:cs="Times New Roman"/>
          <w:sz w:val="26"/>
          <w:szCs w:val="26"/>
        </w:rPr>
        <w:t>Complaint File 40</w:t>
      </w:r>
      <w:r w:rsidR="00B01AD6" w:rsidRPr="00EB3EC5">
        <w:rPr>
          <w:rFonts w:ascii="Times New Roman" w:hAnsi="Times New Roman" w:cs="Times New Roman"/>
          <w:sz w:val="26"/>
          <w:szCs w:val="26"/>
        </w:rPr>
        <w:t>)</w:t>
      </w:r>
      <w:r w:rsidR="0017311A" w:rsidRPr="00EB3EC5">
        <w:rPr>
          <w:rFonts w:ascii="Times New Roman" w:hAnsi="Times New Roman" w:cs="Times New Roman"/>
          <w:sz w:val="26"/>
          <w:szCs w:val="26"/>
        </w:rPr>
        <w:t>.</w:t>
      </w:r>
      <w:r w:rsidR="00413E5D" w:rsidRPr="00EB3EC5">
        <w:rPr>
          <w:rFonts w:ascii="Times New Roman" w:hAnsi="Times New Roman" w:cs="Times New Roman"/>
          <w:sz w:val="26"/>
          <w:szCs w:val="26"/>
        </w:rPr>
        <w:t xml:space="preserve"> </w:t>
      </w:r>
      <w:r w:rsidR="00850FD6" w:rsidRPr="00EB3EC5">
        <w:rPr>
          <w:rFonts w:ascii="Times New Roman" w:hAnsi="Times New Roman" w:cs="Times New Roman"/>
          <w:sz w:val="26"/>
          <w:szCs w:val="26"/>
        </w:rPr>
        <w:t xml:space="preserve"> </w:t>
      </w:r>
    </w:p>
    <w:p w14:paraId="0817064A" w14:textId="6ADC2A0C" w:rsidR="00FE4DFA" w:rsidRDefault="00850FD6" w:rsidP="007B72EF">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lastRenderedPageBreak/>
        <w:t>On August 20, 2021, the Agency issued a final decision</w:t>
      </w:r>
      <w:r w:rsidR="007B72EF">
        <w:rPr>
          <w:rFonts w:ascii="Times New Roman" w:hAnsi="Times New Roman" w:cs="Times New Roman"/>
          <w:sz w:val="26"/>
          <w:szCs w:val="26"/>
        </w:rPr>
        <w:t>,</w:t>
      </w:r>
      <w:r w:rsidRPr="00EB3EC5">
        <w:rPr>
          <w:rFonts w:ascii="Times New Roman" w:hAnsi="Times New Roman" w:cs="Times New Roman"/>
          <w:sz w:val="26"/>
          <w:szCs w:val="26"/>
        </w:rPr>
        <w:t xml:space="preserve"> finding no discrimination.  </w:t>
      </w:r>
      <w:r w:rsidR="008029F8" w:rsidRPr="00EB3EC5">
        <w:rPr>
          <w:rFonts w:ascii="Times New Roman" w:hAnsi="Times New Roman" w:cs="Times New Roman"/>
          <w:sz w:val="26"/>
          <w:szCs w:val="26"/>
        </w:rPr>
        <w:t>(</w:t>
      </w:r>
      <w:r w:rsidR="0017311A" w:rsidRPr="00EB3EC5">
        <w:rPr>
          <w:rFonts w:ascii="Times New Roman" w:hAnsi="Times New Roman" w:cs="Times New Roman"/>
          <w:sz w:val="26"/>
          <w:szCs w:val="26"/>
        </w:rPr>
        <w:t>Complaint File 45</w:t>
      </w:r>
      <w:r w:rsidR="008029F8" w:rsidRPr="00EB3EC5">
        <w:rPr>
          <w:rFonts w:ascii="Times New Roman" w:hAnsi="Times New Roman" w:cs="Times New Roman"/>
          <w:sz w:val="26"/>
          <w:szCs w:val="26"/>
        </w:rPr>
        <w:t>)</w:t>
      </w:r>
      <w:r w:rsidR="0017311A" w:rsidRPr="00EB3EC5">
        <w:rPr>
          <w:rFonts w:ascii="Times New Roman" w:hAnsi="Times New Roman" w:cs="Times New Roman"/>
          <w:sz w:val="26"/>
          <w:szCs w:val="26"/>
        </w:rPr>
        <w:t>.</w:t>
      </w:r>
      <w:r w:rsidRPr="00EB3EC5">
        <w:rPr>
          <w:rFonts w:ascii="Times New Roman" w:hAnsi="Times New Roman" w:cs="Times New Roman"/>
          <w:sz w:val="26"/>
          <w:szCs w:val="26"/>
        </w:rPr>
        <w:t xml:space="preserve"> </w:t>
      </w:r>
      <w:r w:rsidR="007B72EF">
        <w:rPr>
          <w:rFonts w:ascii="Times New Roman" w:hAnsi="Times New Roman" w:cs="Times New Roman"/>
          <w:sz w:val="26"/>
          <w:szCs w:val="26"/>
        </w:rPr>
        <w:t xml:space="preserve">The final decision </w:t>
      </w:r>
      <w:r w:rsidR="00FE4DFA">
        <w:rPr>
          <w:rFonts w:ascii="Times New Roman" w:hAnsi="Times New Roman" w:cs="Times New Roman"/>
          <w:sz w:val="26"/>
          <w:szCs w:val="26"/>
        </w:rPr>
        <w:t>determined</w:t>
      </w:r>
      <w:r w:rsidR="007B72EF">
        <w:rPr>
          <w:rFonts w:ascii="Times New Roman" w:hAnsi="Times New Roman" w:cs="Times New Roman"/>
          <w:sz w:val="26"/>
          <w:szCs w:val="26"/>
        </w:rPr>
        <w:t xml:space="preserve"> that the Agency articulated a legitimate, non-discriminatory reason for </w:t>
      </w:r>
      <w:r w:rsidR="00FE4DFA">
        <w:rPr>
          <w:rFonts w:ascii="Times New Roman" w:hAnsi="Times New Roman" w:cs="Times New Roman"/>
          <w:sz w:val="26"/>
          <w:szCs w:val="26"/>
        </w:rPr>
        <w:t>hiring</w:t>
      </w:r>
      <w:r w:rsidR="007B72EF">
        <w:rPr>
          <w:rFonts w:ascii="Times New Roman" w:hAnsi="Times New Roman" w:cs="Times New Roman"/>
          <w:sz w:val="26"/>
          <w:szCs w:val="26"/>
        </w:rPr>
        <w:t xml:space="preserve"> the male </w:t>
      </w:r>
      <w:r w:rsidR="00FE4DFA">
        <w:rPr>
          <w:rFonts w:ascii="Times New Roman" w:hAnsi="Times New Roman" w:cs="Times New Roman"/>
          <w:sz w:val="26"/>
          <w:szCs w:val="26"/>
        </w:rPr>
        <w:t>selectee</w:t>
      </w:r>
      <w:r w:rsidR="007B72EF">
        <w:rPr>
          <w:rFonts w:ascii="Times New Roman" w:hAnsi="Times New Roman" w:cs="Times New Roman"/>
          <w:sz w:val="26"/>
          <w:szCs w:val="26"/>
        </w:rPr>
        <w:t xml:space="preserve"> over Complainant in that </w:t>
      </w:r>
      <w:r w:rsidR="007B72EF" w:rsidRPr="00EB3EC5">
        <w:rPr>
          <w:rFonts w:ascii="Times New Roman" w:hAnsi="Times New Roman" w:cs="Times New Roman"/>
          <w:sz w:val="26"/>
          <w:szCs w:val="26"/>
        </w:rPr>
        <w:t>the selectee</w:t>
      </w:r>
      <w:r w:rsidR="007B72EF">
        <w:rPr>
          <w:rFonts w:ascii="Times New Roman" w:hAnsi="Times New Roman" w:cs="Times New Roman"/>
          <w:sz w:val="26"/>
          <w:szCs w:val="26"/>
        </w:rPr>
        <w:t>’s</w:t>
      </w:r>
      <w:r w:rsidR="007B72EF" w:rsidRPr="00EB3EC5">
        <w:rPr>
          <w:rFonts w:ascii="Times New Roman" w:hAnsi="Times New Roman" w:cs="Times New Roman"/>
          <w:sz w:val="26"/>
          <w:szCs w:val="26"/>
        </w:rPr>
        <w:t xml:space="preserve"> responses during the interview were more thorough and more detailed than Complainant’s responses. </w:t>
      </w:r>
      <w:r w:rsidR="00FE4DFA">
        <w:rPr>
          <w:rFonts w:ascii="Times New Roman" w:hAnsi="Times New Roman" w:cs="Times New Roman"/>
          <w:sz w:val="26"/>
          <w:szCs w:val="26"/>
        </w:rPr>
        <w:t>The final decision then determined that Complainant failed to prove that the Agency’s articulated reason was a pretext for discrimination.</w:t>
      </w:r>
    </w:p>
    <w:p w14:paraId="30663866" w14:textId="63129879" w:rsidR="005E1D50" w:rsidRDefault="00C3183C" w:rsidP="00FE4DFA">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On August 28, 2021, Complainant appealed the matter to </w:t>
      </w:r>
      <w:r w:rsidR="007B72EF">
        <w:rPr>
          <w:rFonts w:ascii="Times New Roman" w:hAnsi="Times New Roman" w:cs="Times New Roman"/>
          <w:sz w:val="26"/>
          <w:szCs w:val="26"/>
        </w:rPr>
        <w:t>EEOC</w:t>
      </w:r>
      <w:r w:rsidRPr="00EB3EC5">
        <w:rPr>
          <w:rFonts w:ascii="Times New Roman" w:hAnsi="Times New Roman" w:cs="Times New Roman"/>
          <w:sz w:val="26"/>
          <w:szCs w:val="26"/>
        </w:rPr>
        <w:t xml:space="preserve"> </w:t>
      </w:r>
      <w:r w:rsidR="00F223E1" w:rsidRPr="00EB3EC5">
        <w:rPr>
          <w:rFonts w:ascii="Times New Roman" w:hAnsi="Times New Roman" w:cs="Times New Roman"/>
          <w:sz w:val="26"/>
          <w:szCs w:val="26"/>
        </w:rPr>
        <w:t xml:space="preserve">using </w:t>
      </w:r>
      <w:r w:rsidRPr="00EB3EC5">
        <w:rPr>
          <w:rFonts w:ascii="Times New Roman" w:hAnsi="Times New Roman" w:cs="Times New Roman"/>
          <w:sz w:val="26"/>
          <w:szCs w:val="26"/>
        </w:rPr>
        <w:t xml:space="preserve">the EEOC Public Portal.  </w:t>
      </w:r>
      <w:r w:rsidR="007824E0" w:rsidRPr="00EB3EC5">
        <w:rPr>
          <w:rFonts w:ascii="Times New Roman" w:hAnsi="Times New Roman" w:cs="Times New Roman"/>
          <w:sz w:val="26"/>
          <w:szCs w:val="26"/>
        </w:rPr>
        <w:t>(</w:t>
      </w:r>
      <w:r w:rsidR="00D12E34" w:rsidRPr="00EB3EC5">
        <w:rPr>
          <w:rFonts w:ascii="Times New Roman" w:hAnsi="Times New Roman" w:cs="Times New Roman"/>
          <w:sz w:val="26"/>
          <w:szCs w:val="26"/>
        </w:rPr>
        <w:t>Complainant File 60</w:t>
      </w:r>
      <w:r w:rsidR="00B01AD6" w:rsidRPr="00EB3EC5">
        <w:rPr>
          <w:rFonts w:ascii="Times New Roman" w:hAnsi="Times New Roman" w:cs="Times New Roman"/>
          <w:sz w:val="26"/>
          <w:szCs w:val="26"/>
        </w:rPr>
        <w:t>).</w:t>
      </w:r>
      <w:r w:rsidR="00D12E34" w:rsidRPr="00EB3EC5">
        <w:rPr>
          <w:rFonts w:ascii="Times New Roman" w:hAnsi="Times New Roman" w:cs="Times New Roman"/>
          <w:sz w:val="26"/>
          <w:szCs w:val="26"/>
        </w:rPr>
        <w:t xml:space="preserve"> </w:t>
      </w:r>
      <w:r w:rsidR="006144A3" w:rsidRPr="00EB3EC5">
        <w:rPr>
          <w:rFonts w:ascii="Times New Roman" w:hAnsi="Times New Roman" w:cs="Times New Roman"/>
          <w:sz w:val="26"/>
          <w:szCs w:val="26"/>
        </w:rPr>
        <w:t>Th</w:t>
      </w:r>
      <w:r w:rsidR="00F223E1" w:rsidRPr="00EB3EC5">
        <w:rPr>
          <w:rFonts w:ascii="Times New Roman" w:hAnsi="Times New Roman" w:cs="Times New Roman"/>
          <w:sz w:val="26"/>
          <w:szCs w:val="26"/>
        </w:rPr>
        <w:t xml:space="preserve">is </w:t>
      </w:r>
      <w:r w:rsidR="006144A3" w:rsidRPr="00EB3EC5">
        <w:rPr>
          <w:rFonts w:ascii="Times New Roman" w:hAnsi="Times New Roman" w:cs="Times New Roman"/>
          <w:sz w:val="26"/>
          <w:szCs w:val="26"/>
        </w:rPr>
        <w:t xml:space="preserve">brief </w:t>
      </w:r>
      <w:r w:rsidR="004377E9" w:rsidRPr="00EB3EC5">
        <w:rPr>
          <w:rFonts w:ascii="Times New Roman" w:hAnsi="Times New Roman" w:cs="Times New Roman"/>
          <w:sz w:val="26"/>
          <w:szCs w:val="26"/>
        </w:rPr>
        <w:t xml:space="preserve">is timely filed on </w:t>
      </w:r>
      <w:r w:rsidR="00A7221F" w:rsidRPr="00EB3EC5">
        <w:rPr>
          <w:rFonts w:ascii="Times New Roman" w:hAnsi="Times New Roman" w:cs="Times New Roman"/>
          <w:sz w:val="26"/>
          <w:szCs w:val="26"/>
        </w:rPr>
        <w:t xml:space="preserve">September 15, </w:t>
      </w:r>
      <w:r w:rsidR="009B3D95" w:rsidRPr="00EB3EC5">
        <w:rPr>
          <w:rFonts w:ascii="Times New Roman" w:hAnsi="Times New Roman" w:cs="Times New Roman"/>
          <w:sz w:val="26"/>
          <w:szCs w:val="26"/>
        </w:rPr>
        <w:t>2021</w:t>
      </w:r>
      <w:r w:rsidR="00D12E34" w:rsidRPr="00EB3EC5">
        <w:rPr>
          <w:rFonts w:ascii="Times New Roman" w:hAnsi="Times New Roman" w:cs="Times New Roman"/>
          <w:sz w:val="26"/>
          <w:szCs w:val="26"/>
        </w:rPr>
        <w:t>.</w:t>
      </w:r>
    </w:p>
    <w:p w14:paraId="3A4BD5E0" w14:textId="47329DC9" w:rsidR="00301217" w:rsidRDefault="00B10B0E" w:rsidP="00595C06">
      <w:pPr>
        <w:spacing w:after="0" w:line="480" w:lineRule="auto"/>
        <w:jc w:val="center"/>
        <w:rPr>
          <w:rFonts w:ascii="Times New Roman" w:hAnsi="Times New Roman" w:cs="Times New Roman"/>
          <w:b/>
          <w:bCs/>
          <w:sz w:val="26"/>
          <w:szCs w:val="26"/>
        </w:rPr>
      </w:pPr>
      <w:r>
        <w:rPr>
          <w:noProof/>
        </w:rPr>
        <mc:AlternateContent>
          <mc:Choice Requires="wps">
            <w:drawing>
              <wp:inline distT="0" distB="0" distL="0" distR="0" wp14:anchorId="192C67C4" wp14:editId="43D69CEF">
                <wp:extent cx="5943600" cy="30099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09900"/>
                        </a:xfrm>
                        <a:prstGeom prst="rect">
                          <a:avLst/>
                        </a:prstGeom>
                        <a:noFill/>
                        <a:ln w="9525">
                          <a:noFill/>
                          <a:miter lim="800000"/>
                          <a:headEnd/>
                          <a:tailEnd/>
                        </a:ln>
                      </wps:spPr>
                      <wps:txbx>
                        <w:txbxContent>
                          <w:p w14:paraId="3C6687E2" w14:textId="4B0B7C3B" w:rsidR="00B10B0E" w:rsidRPr="00B10B0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When the </w:t>
                            </w:r>
                            <w:r>
                              <w:rPr>
                                <w:rFonts w:ascii="Times New Roman" w:hAnsi="Times New Roman" w:cs="Times New Roman"/>
                                <w:i/>
                                <w:iCs/>
                                <w:color w:val="4472C4" w:themeColor="accent1"/>
                                <w:sz w:val="24"/>
                                <w:szCs w:val="24"/>
                              </w:rPr>
                              <w:t xml:space="preserve">EEOC Office of Federal Operations </w:t>
                            </w:r>
                            <w:r w:rsidRPr="00B10B0E">
                              <w:rPr>
                                <w:rFonts w:ascii="Times New Roman" w:hAnsi="Times New Roman" w:cs="Times New Roman"/>
                                <w:i/>
                                <w:iCs/>
                                <w:color w:val="4472C4" w:themeColor="accent1"/>
                                <w:sz w:val="24"/>
                                <w:szCs w:val="24"/>
                              </w:rPr>
                              <w:t xml:space="preserve">reviews an issue on appeal, it needs some kind of rules or guidelines to determine whether the </w:t>
                            </w:r>
                            <w:r w:rsidR="00981AEC">
                              <w:rPr>
                                <w:rFonts w:ascii="Times New Roman" w:hAnsi="Times New Roman" w:cs="Times New Roman"/>
                                <w:i/>
                                <w:iCs/>
                                <w:color w:val="4472C4" w:themeColor="accent1"/>
                                <w:sz w:val="24"/>
                                <w:szCs w:val="24"/>
                              </w:rPr>
                              <w:t xml:space="preserve">Agency or </w:t>
                            </w:r>
                            <w:r w:rsidR="00D51EDA">
                              <w:rPr>
                                <w:rFonts w:ascii="Times New Roman" w:hAnsi="Times New Roman" w:cs="Times New Roman"/>
                                <w:i/>
                                <w:iCs/>
                                <w:color w:val="4472C4" w:themeColor="accent1"/>
                                <w:sz w:val="24"/>
                                <w:szCs w:val="24"/>
                              </w:rPr>
                              <w:t>a</w:t>
                            </w:r>
                            <w:r w:rsidR="00981AEC">
                              <w:rPr>
                                <w:rFonts w:ascii="Times New Roman" w:hAnsi="Times New Roman" w:cs="Times New Roman"/>
                                <w:i/>
                                <w:iCs/>
                                <w:color w:val="4472C4" w:themeColor="accent1"/>
                                <w:sz w:val="24"/>
                                <w:szCs w:val="24"/>
                              </w:rPr>
                              <w:t xml:space="preserve">dministrative </w:t>
                            </w:r>
                            <w:r w:rsidR="00D51EDA">
                              <w:rPr>
                                <w:rFonts w:ascii="Times New Roman" w:hAnsi="Times New Roman" w:cs="Times New Roman"/>
                                <w:i/>
                                <w:iCs/>
                                <w:color w:val="4472C4" w:themeColor="accent1"/>
                                <w:sz w:val="24"/>
                                <w:szCs w:val="24"/>
                              </w:rPr>
                              <w:t>j</w:t>
                            </w:r>
                            <w:r w:rsidR="00981AEC">
                              <w:rPr>
                                <w:rFonts w:ascii="Times New Roman" w:hAnsi="Times New Roman" w:cs="Times New Roman"/>
                                <w:i/>
                                <w:iCs/>
                                <w:color w:val="4472C4" w:themeColor="accent1"/>
                                <w:sz w:val="24"/>
                                <w:szCs w:val="24"/>
                              </w:rPr>
                              <w:t xml:space="preserve">udge has </w:t>
                            </w:r>
                            <w:r>
                              <w:rPr>
                                <w:rFonts w:ascii="Times New Roman" w:hAnsi="Times New Roman" w:cs="Times New Roman"/>
                                <w:i/>
                                <w:iCs/>
                                <w:color w:val="4472C4" w:themeColor="accent1"/>
                                <w:sz w:val="24"/>
                                <w:szCs w:val="24"/>
                              </w:rPr>
                              <w:t>made an error</w:t>
                            </w:r>
                            <w:r w:rsidRPr="00B10B0E">
                              <w:rPr>
                                <w:rFonts w:ascii="Times New Roman" w:hAnsi="Times New Roman" w:cs="Times New Roman"/>
                                <w:i/>
                                <w:iCs/>
                                <w:color w:val="4472C4" w:themeColor="accent1"/>
                                <w:sz w:val="24"/>
                                <w:szCs w:val="24"/>
                              </w:rPr>
                              <w:t>. Different kinds of rulings require different kinds of review guidelines. These guidelines are called standards of review.</w:t>
                            </w:r>
                          </w:p>
                          <w:p w14:paraId="4477CBDB" w14:textId="77777777" w:rsidR="00B10B0E" w:rsidRPr="00B10B0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3DEC9A70" w14:textId="381AA567" w:rsidR="00B10B0E" w:rsidRPr="00585B8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r w:rsidRPr="00B10B0E">
                              <w:rPr>
                                <w:rFonts w:ascii="Times New Roman" w:hAnsi="Times New Roman" w:cs="Times New Roman"/>
                                <w:i/>
                                <w:iCs/>
                                <w:color w:val="4472C4" w:themeColor="accent1"/>
                                <w:sz w:val="24"/>
                                <w:szCs w:val="24"/>
                              </w:rPr>
                              <w:t xml:space="preserve">When </w:t>
                            </w:r>
                            <w:r>
                              <w:rPr>
                                <w:rFonts w:ascii="Times New Roman" w:hAnsi="Times New Roman" w:cs="Times New Roman"/>
                                <w:i/>
                                <w:iCs/>
                                <w:color w:val="4472C4" w:themeColor="accent1"/>
                                <w:sz w:val="24"/>
                                <w:szCs w:val="24"/>
                              </w:rPr>
                              <w:t xml:space="preserve">an appealing party </w:t>
                            </w:r>
                            <w:r w:rsidRPr="00B10B0E">
                              <w:rPr>
                                <w:rFonts w:ascii="Times New Roman" w:hAnsi="Times New Roman" w:cs="Times New Roman"/>
                                <w:i/>
                                <w:iCs/>
                                <w:color w:val="4472C4" w:themeColor="accent1"/>
                                <w:sz w:val="24"/>
                                <w:szCs w:val="24"/>
                              </w:rPr>
                              <w:t xml:space="preserve">argues that the </w:t>
                            </w:r>
                            <w:r>
                              <w:rPr>
                                <w:rFonts w:ascii="Times New Roman" w:hAnsi="Times New Roman" w:cs="Times New Roman"/>
                                <w:i/>
                                <w:iCs/>
                                <w:color w:val="4472C4" w:themeColor="accent1"/>
                                <w:sz w:val="24"/>
                                <w:szCs w:val="24"/>
                              </w:rPr>
                              <w:t>previous decision</w:t>
                            </w:r>
                            <w:r w:rsidRPr="00B10B0E">
                              <w:rPr>
                                <w:rFonts w:ascii="Times New Roman" w:hAnsi="Times New Roman" w:cs="Times New Roman"/>
                                <w:i/>
                                <w:iCs/>
                                <w:color w:val="4472C4" w:themeColor="accent1"/>
                                <w:sz w:val="24"/>
                                <w:szCs w:val="24"/>
                              </w:rPr>
                              <w:t xml:space="preserve"> made a mistake, the </w:t>
                            </w:r>
                            <w:r>
                              <w:rPr>
                                <w:rFonts w:ascii="Times New Roman" w:hAnsi="Times New Roman" w:cs="Times New Roman"/>
                                <w:i/>
                                <w:iCs/>
                                <w:color w:val="4472C4" w:themeColor="accent1"/>
                                <w:sz w:val="24"/>
                                <w:szCs w:val="24"/>
                              </w:rPr>
                              <w:t>EEOC Office of Federal Operations</w:t>
                            </w:r>
                            <w:r w:rsidRPr="00B10B0E">
                              <w:rPr>
                                <w:rFonts w:ascii="Times New Roman" w:hAnsi="Times New Roman" w:cs="Times New Roman"/>
                                <w:i/>
                                <w:iCs/>
                                <w:color w:val="4472C4" w:themeColor="accent1"/>
                                <w:sz w:val="24"/>
                                <w:szCs w:val="24"/>
                              </w:rPr>
                              <w:t xml:space="preserve"> looks first at what the standard of review is for that particular issue. The </w:t>
                            </w:r>
                            <w:r w:rsidR="00A05995">
                              <w:rPr>
                                <w:rFonts w:ascii="Times New Roman" w:hAnsi="Times New Roman" w:cs="Times New Roman"/>
                                <w:i/>
                                <w:iCs/>
                                <w:color w:val="4472C4" w:themeColor="accent1"/>
                                <w:sz w:val="24"/>
                                <w:szCs w:val="24"/>
                              </w:rPr>
                              <w:t>three</w:t>
                            </w:r>
                            <w:r w:rsidRPr="00B10B0E">
                              <w:rPr>
                                <w:rFonts w:ascii="Times New Roman" w:hAnsi="Times New Roman" w:cs="Times New Roman"/>
                                <w:i/>
                                <w:iCs/>
                                <w:color w:val="4472C4" w:themeColor="accent1"/>
                                <w:sz w:val="24"/>
                                <w:szCs w:val="24"/>
                              </w:rPr>
                              <w:t xml:space="preserve"> most common standards of review are:</w:t>
                            </w:r>
                            <w:r>
                              <w:rPr>
                                <w:rFonts w:ascii="Times New Roman" w:hAnsi="Times New Roman" w:cs="Times New Roman"/>
                                <w:i/>
                                <w:iCs/>
                                <w:color w:val="4472C4" w:themeColor="accent1"/>
                                <w:sz w:val="24"/>
                                <w:szCs w:val="24"/>
                              </w:rPr>
                              <w:t xml:space="preserve"> de novo review, substantial evidence, and clear</w:t>
                            </w:r>
                            <w:r w:rsidR="0089408D">
                              <w:rPr>
                                <w:rFonts w:ascii="Times New Roman" w:hAnsi="Times New Roman" w:cs="Times New Roman"/>
                                <w:i/>
                                <w:iCs/>
                                <w:color w:val="4472C4" w:themeColor="accent1"/>
                                <w:sz w:val="24"/>
                                <w:szCs w:val="24"/>
                              </w:rPr>
                              <w:t>ly erroneous</w:t>
                            </w:r>
                            <w:r w:rsidR="00E13231">
                              <w:rPr>
                                <w:rFonts w:ascii="Times New Roman" w:hAnsi="Times New Roman" w:cs="Times New Roman"/>
                                <w:i/>
                                <w:iCs/>
                                <w:color w:val="4472C4" w:themeColor="accent1"/>
                                <w:sz w:val="24"/>
                                <w:szCs w:val="24"/>
                              </w:rPr>
                              <w:t>. A detailed discussion about the various standards of review on appeal can be found in Chapter 9, section VI of EEOC Management Directive 110, at</w:t>
                            </w:r>
                            <w:r w:rsidR="00A05995" w:rsidRPr="00A05995">
                              <w:t xml:space="preserve"> </w:t>
                            </w:r>
                            <w:r w:rsidR="00A05995" w:rsidRPr="00585B8E">
                              <w:rPr>
                                <w:rFonts w:ascii="Times New Roman" w:hAnsi="Times New Roman" w:cs="Times New Roman"/>
                                <w:i/>
                                <w:iCs/>
                                <w:color w:val="4472C4" w:themeColor="accent1"/>
                                <w:sz w:val="24"/>
                                <w:szCs w:val="24"/>
                                <w:u w:val="single"/>
                              </w:rPr>
                              <w:t>https://www.eeoc.gov/federal-sector/management-directive/chapter-9-appeals-commission</w:t>
                            </w:r>
                          </w:p>
                          <w:p w14:paraId="72DDEEB8" w14:textId="12BBE3F3" w:rsidR="00B10B0E" w:rsidRPr="00585B8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p>
                          <w:p w14:paraId="4D249FD8" w14:textId="0F77F21E" w:rsidR="00B10B0E" w:rsidRPr="00B10B0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B10B0E">
                              <w:rPr>
                                <w:rFonts w:ascii="Times New Roman" w:hAnsi="Times New Roman" w:cs="Times New Roman"/>
                                <w:i/>
                                <w:iCs/>
                                <w:color w:val="4472C4" w:themeColor="accent1"/>
                                <w:sz w:val="24"/>
                                <w:szCs w:val="24"/>
                              </w:rPr>
                              <w:t xml:space="preserve"> difficult for people representing themselves to determine the appropriate standard of review. If you are not able to figure this out, you can skip this </w:t>
                            </w:r>
                            <w:r>
                              <w:rPr>
                                <w:rFonts w:ascii="Times New Roman" w:hAnsi="Times New Roman" w:cs="Times New Roman"/>
                                <w:i/>
                                <w:iCs/>
                                <w:color w:val="4472C4" w:themeColor="accent1"/>
                                <w:sz w:val="24"/>
                                <w:szCs w:val="24"/>
                              </w:rPr>
                              <w:t>section</w:t>
                            </w:r>
                            <w:r w:rsidRPr="00B10B0E">
                              <w:rPr>
                                <w:rFonts w:ascii="Times New Roman" w:hAnsi="Times New Roman" w:cs="Times New Roman"/>
                                <w:i/>
                                <w:iCs/>
                                <w:color w:val="4472C4" w:themeColor="accent1"/>
                                <w:sz w:val="24"/>
                                <w:szCs w:val="24"/>
                              </w:rPr>
                              <w:t>.</w:t>
                            </w:r>
                          </w:p>
                        </w:txbxContent>
                      </wps:txbx>
                      <wps:bodyPr rot="0" vert="horz" wrap="square" lIns="91440" tIns="45720" rIns="91440" bIns="45720" anchor="t" anchorCtr="0">
                        <a:noAutofit/>
                      </wps:bodyPr>
                    </wps:wsp>
                  </a:graphicData>
                </a:graphic>
              </wp:inline>
            </w:drawing>
          </mc:Choice>
          <mc:Fallback>
            <w:pict>
              <v:shape w14:anchorId="192C67C4" id="_x0000_s1027" type="#_x0000_t202" style="width:468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" filled="f" stroked="f">
                <v:textbox>
                  <w:txbxContent>
                    <w:p w14:paraId="3C6687E2" w14:textId="4B0B7C3B" w:rsidR="00B10B0E" w:rsidRPr="00B10B0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When the </w:t>
                      </w:r>
                      <w:r>
                        <w:rPr>
                          <w:rFonts w:ascii="Times New Roman" w:hAnsi="Times New Roman" w:cs="Times New Roman"/>
                          <w:i/>
                          <w:iCs/>
                          <w:color w:val="4472C4" w:themeColor="accent1"/>
                          <w:sz w:val="24"/>
                          <w:szCs w:val="24"/>
                        </w:rPr>
                        <w:t xml:space="preserve">EEOC Office of Federal Operations </w:t>
                      </w:r>
                      <w:r w:rsidRPr="00B10B0E">
                        <w:rPr>
                          <w:rFonts w:ascii="Times New Roman" w:hAnsi="Times New Roman" w:cs="Times New Roman"/>
                          <w:i/>
                          <w:iCs/>
                          <w:color w:val="4472C4" w:themeColor="accent1"/>
                          <w:sz w:val="24"/>
                          <w:szCs w:val="24"/>
                        </w:rPr>
                        <w:t xml:space="preserve">reviews an issue on appeal, it needs some kind of rules or guidelines to determine whether the </w:t>
                      </w:r>
                      <w:r w:rsidR="00981AEC">
                        <w:rPr>
                          <w:rFonts w:ascii="Times New Roman" w:hAnsi="Times New Roman" w:cs="Times New Roman"/>
                          <w:i/>
                          <w:iCs/>
                          <w:color w:val="4472C4" w:themeColor="accent1"/>
                          <w:sz w:val="24"/>
                          <w:szCs w:val="24"/>
                        </w:rPr>
                        <w:t xml:space="preserve">Agency or </w:t>
                      </w:r>
                      <w:r w:rsidR="00D51EDA">
                        <w:rPr>
                          <w:rFonts w:ascii="Times New Roman" w:hAnsi="Times New Roman" w:cs="Times New Roman"/>
                          <w:i/>
                          <w:iCs/>
                          <w:color w:val="4472C4" w:themeColor="accent1"/>
                          <w:sz w:val="24"/>
                          <w:szCs w:val="24"/>
                        </w:rPr>
                        <w:t>a</w:t>
                      </w:r>
                      <w:r w:rsidR="00981AEC">
                        <w:rPr>
                          <w:rFonts w:ascii="Times New Roman" w:hAnsi="Times New Roman" w:cs="Times New Roman"/>
                          <w:i/>
                          <w:iCs/>
                          <w:color w:val="4472C4" w:themeColor="accent1"/>
                          <w:sz w:val="24"/>
                          <w:szCs w:val="24"/>
                        </w:rPr>
                        <w:t xml:space="preserve">dministrative </w:t>
                      </w:r>
                      <w:r w:rsidR="00D51EDA">
                        <w:rPr>
                          <w:rFonts w:ascii="Times New Roman" w:hAnsi="Times New Roman" w:cs="Times New Roman"/>
                          <w:i/>
                          <w:iCs/>
                          <w:color w:val="4472C4" w:themeColor="accent1"/>
                          <w:sz w:val="24"/>
                          <w:szCs w:val="24"/>
                        </w:rPr>
                        <w:t>j</w:t>
                      </w:r>
                      <w:r w:rsidR="00981AEC">
                        <w:rPr>
                          <w:rFonts w:ascii="Times New Roman" w:hAnsi="Times New Roman" w:cs="Times New Roman"/>
                          <w:i/>
                          <w:iCs/>
                          <w:color w:val="4472C4" w:themeColor="accent1"/>
                          <w:sz w:val="24"/>
                          <w:szCs w:val="24"/>
                        </w:rPr>
                        <w:t xml:space="preserve">udge has </w:t>
                      </w:r>
                      <w:r>
                        <w:rPr>
                          <w:rFonts w:ascii="Times New Roman" w:hAnsi="Times New Roman" w:cs="Times New Roman"/>
                          <w:i/>
                          <w:iCs/>
                          <w:color w:val="4472C4" w:themeColor="accent1"/>
                          <w:sz w:val="24"/>
                          <w:szCs w:val="24"/>
                        </w:rPr>
                        <w:t>made an error</w:t>
                      </w:r>
                      <w:r w:rsidRPr="00B10B0E">
                        <w:rPr>
                          <w:rFonts w:ascii="Times New Roman" w:hAnsi="Times New Roman" w:cs="Times New Roman"/>
                          <w:i/>
                          <w:iCs/>
                          <w:color w:val="4472C4" w:themeColor="accent1"/>
                          <w:sz w:val="24"/>
                          <w:szCs w:val="24"/>
                        </w:rPr>
                        <w:t>. Different kinds of rulings require different kinds of review guidelines. These guidelines are called standards of review.</w:t>
                      </w:r>
                    </w:p>
                    <w:p w14:paraId="4477CBDB" w14:textId="77777777" w:rsidR="00B10B0E" w:rsidRPr="00B10B0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3DEC9A70" w14:textId="381AA567" w:rsidR="00B10B0E" w:rsidRPr="00585B8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r w:rsidRPr="00B10B0E">
                        <w:rPr>
                          <w:rFonts w:ascii="Times New Roman" w:hAnsi="Times New Roman" w:cs="Times New Roman"/>
                          <w:i/>
                          <w:iCs/>
                          <w:color w:val="4472C4" w:themeColor="accent1"/>
                          <w:sz w:val="24"/>
                          <w:szCs w:val="24"/>
                        </w:rPr>
                        <w:t xml:space="preserve">When </w:t>
                      </w:r>
                      <w:r>
                        <w:rPr>
                          <w:rFonts w:ascii="Times New Roman" w:hAnsi="Times New Roman" w:cs="Times New Roman"/>
                          <w:i/>
                          <w:iCs/>
                          <w:color w:val="4472C4" w:themeColor="accent1"/>
                          <w:sz w:val="24"/>
                          <w:szCs w:val="24"/>
                        </w:rPr>
                        <w:t xml:space="preserve">an appealing party </w:t>
                      </w:r>
                      <w:r w:rsidRPr="00B10B0E">
                        <w:rPr>
                          <w:rFonts w:ascii="Times New Roman" w:hAnsi="Times New Roman" w:cs="Times New Roman"/>
                          <w:i/>
                          <w:iCs/>
                          <w:color w:val="4472C4" w:themeColor="accent1"/>
                          <w:sz w:val="24"/>
                          <w:szCs w:val="24"/>
                        </w:rPr>
                        <w:t xml:space="preserve">argues that the </w:t>
                      </w:r>
                      <w:r>
                        <w:rPr>
                          <w:rFonts w:ascii="Times New Roman" w:hAnsi="Times New Roman" w:cs="Times New Roman"/>
                          <w:i/>
                          <w:iCs/>
                          <w:color w:val="4472C4" w:themeColor="accent1"/>
                          <w:sz w:val="24"/>
                          <w:szCs w:val="24"/>
                        </w:rPr>
                        <w:t>previous decision</w:t>
                      </w:r>
                      <w:r w:rsidRPr="00B10B0E">
                        <w:rPr>
                          <w:rFonts w:ascii="Times New Roman" w:hAnsi="Times New Roman" w:cs="Times New Roman"/>
                          <w:i/>
                          <w:iCs/>
                          <w:color w:val="4472C4" w:themeColor="accent1"/>
                          <w:sz w:val="24"/>
                          <w:szCs w:val="24"/>
                        </w:rPr>
                        <w:t xml:space="preserve"> made a mistake, the </w:t>
                      </w:r>
                      <w:r>
                        <w:rPr>
                          <w:rFonts w:ascii="Times New Roman" w:hAnsi="Times New Roman" w:cs="Times New Roman"/>
                          <w:i/>
                          <w:iCs/>
                          <w:color w:val="4472C4" w:themeColor="accent1"/>
                          <w:sz w:val="24"/>
                          <w:szCs w:val="24"/>
                        </w:rPr>
                        <w:t>EEOC Office of Federal Operations</w:t>
                      </w:r>
                      <w:r w:rsidRPr="00B10B0E">
                        <w:rPr>
                          <w:rFonts w:ascii="Times New Roman" w:hAnsi="Times New Roman" w:cs="Times New Roman"/>
                          <w:i/>
                          <w:iCs/>
                          <w:color w:val="4472C4" w:themeColor="accent1"/>
                          <w:sz w:val="24"/>
                          <w:szCs w:val="24"/>
                        </w:rPr>
                        <w:t xml:space="preserve"> looks first at what the standard of review is for that particular issue. The </w:t>
                      </w:r>
                      <w:r w:rsidR="00A05995">
                        <w:rPr>
                          <w:rFonts w:ascii="Times New Roman" w:hAnsi="Times New Roman" w:cs="Times New Roman"/>
                          <w:i/>
                          <w:iCs/>
                          <w:color w:val="4472C4" w:themeColor="accent1"/>
                          <w:sz w:val="24"/>
                          <w:szCs w:val="24"/>
                        </w:rPr>
                        <w:t>three</w:t>
                      </w:r>
                      <w:r w:rsidRPr="00B10B0E">
                        <w:rPr>
                          <w:rFonts w:ascii="Times New Roman" w:hAnsi="Times New Roman" w:cs="Times New Roman"/>
                          <w:i/>
                          <w:iCs/>
                          <w:color w:val="4472C4" w:themeColor="accent1"/>
                          <w:sz w:val="24"/>
                          <w:szCs w:val="24"/>
                        </w:rPr>
                        <w:t xml:space="preserve"> most common standards of review are:</w:t>
                      </w:r>
                      <w:r>
                        <w:rPr>
                          <w:rFonts w:ascii="Times New Roman" w:hAnsi="Times New Roman" w:cs="Times New Roman"/>
                          <w:i/>
                          <w:iCs/>
                          <w:color w:val="4472C4" w:themeColor="accent1"/>
                          <w:sz w:val="24"/>
                          <w:szCs w:val="24"/>
                        </w:rPr>
                        <w:t xml:space="preserve"> de novo review, substantial evidence, and clear</w:t>
                      </w:r>
                      <w:r w:rsidR="0089408D">
                        <w:rPr>
                          <w:rFonts w:ascii="Times New Roman" w:hAnsi="Times New Roman" w:cs="Times New Roman"/>
                          <w:i/>
                          <w:iCs/>
                          <w:color w:val="4472C4" w:themeColor="accent1"/>
                          <w:sz w:val="24"/>
                          <w:szCs w:val="24"/>
                        </w:rPr>
                        <w:t>ly erroneous</w:t>
                      </w:r>
                      <w:r w:rsidR="00E13231">
                        <w:rPr>
                          <w:rFonts w:ascii="Times New Roman" w:hAnsi="Times New Roman" w:cs="Times New Roman"/>
                          <w:i/>
                          <w:iCs/>
                          <w:color w:val="4472C4" w:themeColor="accent1"/>
                          <w:sz w:val="24"/>
                          <w:szCs w:val="24"/>
                        </w:rPr>
                        <w:t>. A detailed discussion about the various standards of review on appeal can be found in Chapter 9, section VI of EEOC Management Directive 110, at</w:t>
                      </w:r>
                      <w:r w:rsidR="00A05995" w:rsidRPr="00A05995">
                        <w:t xml:space="preserve"> </w:t>
                      </w:r>
                      <w:r w:rsidR="00A05995" w:rsidRPr="00585B8E">
                        <w:rPr>
                          <w:rFonts w:ascii="Times New Roman" w:hAnsi="Times New Roman" w:cs="Times New Roman"/>
                          <w:i/>
                          <w:iCs/>
                          <w:color w:val="4472C4" w:themeColor="accent1"/>
                          <w:sz w:val="24"/>
                          <w:szCs w:val="24"/>
                          <w:u w:val="single"/>
                        </w:rPr>
                        <w:t>https://www.eeoc.gov/federal-sector/management-directive/chapter-9-appeals-commission</w:t>
                      </w:r>
                    </w:p>
                    <w:p w14:paraId="72DDEEB8" w14:textId="12BBE3F3" w:rsidR="00B10B0E" w:rsidRPr="00585B8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u w:val="single"/>
                        </w:rPr>
                      </w:pPr>
                    </w:p>
                    <w:p w14:paraId="4D249FD8" w14:textId="0F77F21E" w:rsidR="00B10B0E" w:rsidRPr="00B10B0E" w:rsidRDefault="00B10B0E" w:rsidP="00B10B0E">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B10B0E">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B10B0E">
                        <w:rPr>
                          <w:rFonts w:ascii="Times New Roman" w:hAnsi="Times New Roman" w:cs="Times New Roman"/>
                          <w:i/>
                          <w:iCs/>
                          <w:color w:val="4472C4" w:themeColor="accent1"/>
                          <w:sz w:val="24"/>
                          <w:szCs w:val="24"/>
                        </w:rPr>
                        <w:t xml:space="preserve"> difficult for people representing themselves to determine the appropriate standard of review. If you are not able to figure this out, you can skip this </w:t>
                      </w:r>
                      <w:r>
                        <w:rPr>
                          <w:rFonts w:ascii="Times New Roman" w:hAnsi="Times New Roman" w:cs="Times New Roman"/>
                          <w:i/>
                          <w:iCs/>
                          <w:color w:val="4472C4" w:themeColor="accent1"/>
                          <w:sz w:val="24"/>
                          <w:szCs w:val="24"/>
                        </w:rPr>
                        <w:t>section</w:t>
                      </w:r>
                      <w:r w:rsidRPr="00B10B0E">
                        <w:rPr>
                          <w:rFonts w:ascii="Times New Roman" w:hAnsi="Times New Roman" w:cs="Times New Roman"/>
                          <w:i/>
                          <w:iCs/>
                          <w:color w:val="4472C4" w:themeColor="accent1"/>
                          <w:sz w:val="24"/>
                          <w:szCs w:val="24"/>
                        </w:rPr>
                        <w:t>.</w:t>
                      </w:r>
                    </w:p>
                  </w:txbxContent>
                </v:textbox>
                <w10:anchorlock/>
              </v:shape>
            </w:pict>
          </mc:Fallback>
        </mc:AlternateContent>
      </w:r>
      <w:r w:rsidR="00301217">
        <w:rPr>
          <w:rFonts w:ascii="Times New Roman" w:hAnsi="Times New Roman" w:cs="Times New Roman"/>
          <w:b/>
          <w:bCs/>
          <w:sz w:val="26"/>
          <w:szCs w:val="26"/>
        </w:rPr>
        <w:t>STANDARD OF REVIEW</w:t>
      </w:r>
    </w:p>
    <w:p w14:paraId="5D8AB763" w14:textId="5280B202" w:rsidR="007220D0" w:rsidRPr="007220D0" w:rsidRDefault="007220D0" w:rsidP="007220D0">
      <w:pPr>
        <w:spacing w:after="0" w:line="480" w:lineRule="auto"/>
        <w:rPr>
          <w:rFonts w:ascii="Times New Roman" w:hAnsi="Times New Roman" w:cs="Times New Roman"/>
          <w:b/>
          <w:bCs/>
        </w:rPr>
      </w:pPr>
      <w:r w:rsidRPr="007220D0">
        <w:rPr>
          <w:rFonts w:ascii="Times New Roman" w:hAnsi="Times New Roman" w:cs="Times New Roman"/>
          <w:b/>
          <w:bCs/>
        </w:rPr>
        <w:t xml:space="preserve">What </w:t>
      </w:r>
      <w:r>
        <w:rPr>
          <w:rFonts w:ascii="Times New Roman" w:hAnsi="Times New Roman" w:cs="Times New Roman"/>
          <w:b/>
          <w:bCs/>
        </w:rPr>
        <w:t>is being appealed</w:t>
      </w:r>
      <w:r w:rsidRPr="007220D0">
        <w:rPr>
          <w:rFonts w:ascii="Times New Roman" w:hAnsi="Times New Roman" w:cs="Times New Roman"/>
          <w:b/>
          <w:bCs/>
        </w:rPr>
        <w:t>?</w:t>
      </w:r>
    </w:p>
    <w:p w14:paraId="6532C396" w14:textId="74DA1F3B" w:rsidR="007220D0" w:rsidRPr="007220D0" w:rsidRDefault="00323D96" w:rsidP="007220D0">
      <w:pPr>
        <w:spacing w:after="0" w:line="240" w:lineRule="auto"/>
        <w:ind w:left="720"/>
        <w:rPr>
          <w:rFonts w:ascii="Times New Roman" w:hAnsi="Times New Roman" w:cs="Times New Roman"/>
          <w:b/>
          <w:bCs/>
        </w:rPr>
      </w:pPr>
      <w:sdt>
        <w:sdtPr>
          <w:rPr>
            <w:rFonts w:ascii="Times New Roman" w:hAnsi="Times New Roman" w:cs="Times New Roman"/>
            <w:b/>
            <w:bCs/>
          </w:rPr>
          <w:id w:val="1588276774"/>
          <w14:checkbox>
            <w14:checked w14:val="0"/>
            <w14:checkedState w14:val="2612" w14:font="MS Gothic"/>
            <w14:uncheckedState w14:val="2610" w14:font="MS Gothic"/>
          </w14:checkbox>
        </w:sdtPr>
        <w:sdtEndPr/>
        <w:sdtContent>
          <w:r w:rsidR="007220D0">
            <w:rPr>
              <w:rFonts w:ascii="MS Gothic" w:eastAsia="MS Gothic" w:hAnsi="MS Gothic" w:cs="Times New Roman" w:hint="eastAsia"/>
              <w:b/>
              <w:bCs/>
            </w:rPr>
            <w:t>☐</w:t>
          </w:r>
        </w:sdtContent>
      </w:sdt>
      <w:r w:rsidR="007220D0" w:rsidRPr="00567F6E">
        <w:rPr>
          <w:rFonts w:ascii="Times New Roman" w:hAnsi="Times New Roman" w:cs="Times New Roman"/>
        </w:rPr>
        <w:t xml:space="preserve"> </w:t>
      </w:r>
      <w:r w:rsidR="007220D0">
        <w:rPr>
          <w:rFonts w:ascii="Times New Roman" w:hAnsi="Times New Roman" w:cs="Times New Roman"/>
          <w:b/>
          <w:bCs/>
        </w:rPr>
        <w:t>Procedural final agency decision</w:t>
      </w:r>
      <w:r w:rsidR="00516BDD" w:rsidRPr="00516BDD">
        <w:rPr>
          <w:rFonts w:ascii="Times New Roman" w:hAnsi="Times New Roman" w:cs="Times New Roman"/>
          <w:b/>
          <w:bCs/>
        </w:rPr>
        <w:t xml:space="preserve"> </w:t>
      </w:r>
      <w:r w:rsidR="00516BDD">
        <w:rPr>
          <w:rFonts w:ascii="Times New Roman" w:hAnsi="Times New Roman" w:cs="Times New Roman"/>
          <w:b/>
          <w:bCs/>
        </w:rPr>
        <w:t>→ Use de novo review</w:t>
      </w:r>
    </w:p>
    <w:p w14:paraId="67863A17" w14:textId="77777777" w:rsidR="007220D0" w:rsidRDefault="007220D0" w:rsidP="007220D0">
      <w:pPr>
        <w:spacing w:after="0" w:line="240" w:lineRule="auto"/>
        <w:ind w:left="1440"/>
        <w:rPr>
          <w:rFonts w:ascii="Times New Roman" w:hAnsi="Times New Roman" w:cs="Times New Roman"/>
        </w:rPr>
      </w:pPr>
    </w:p>
    <w:p w14:paraId="7164F463" w14:textId="3CB13A51" w:rsidR="007220D0" w:rsidRDefault="007220D0" w:rsidP="007220D0">
      <w:pPr>
        <w:ind w:left="1440"/>
        <w:rPr>
          <w:rFonts w:ascii="Times New Roman" w:hAnsi="Times New Roman" w:cs="Times New Roman"/>
          <w:sz w:val="20"/>
          <w:szCs w:val="20"/>
        </w:rPr>
      </w:pPr>
      <w:r w:rsidRPr="007220D0">
        <w:rPr>
          <w:rFonts w:ascii="Times New Roman" w:hAnsi="Times New Roman" w:cs="Times New Roman"/>
          <w:sz w:val="20"/>
          <w:szCs w:val="20"/>
        </w:rPr>
        <w:t xml:space="preserve">A </w:t>
      </w:r>
      <w:r w:rsidR="00516BDD">
        <w:rPr>
          <w:rFonts w:ascii="Times New Roman" w:hAnsi="Times New Roman" w:cs="Times New Roman"/>
          <w:sz w:val="20"/>
          <w:szCs w:val="20"/>
        </w:rPr>
        <w:t>procedural final agency decision is a</w:t>
      </w:r>
      <w:r w:rsidRPr="007220D0">
        <w:rPr>
          <w:rFonts w:ascii="Times New Roman" w:hAnsi="Times New Roman" w:cs="Times New Roman"/>
          <w:sz w:val="20"/>
          <w:szCs w:val="20"/>
        </w:rPr>
        <w:t xml:space="preserve"> decision </w:t>
      </w:r>
      <w:r w:rsidR="00516BDD">
        <w:rPr>
          <w:rFonts w:ascii="Times New Roman" w:hAnsi="Times New Roman" w:cs="Times New Roman"/>
          <w:sz w:val="20"/>
          <w:szCs w:val="20"/>
        </w:rPr>
        <w:t xml:space="preserve">issued by a federal agency </w:t>
      </w:r>
      <w:r w:rsidRPr="007220D0">
        <w:rPr>
          <w:rFonts w:ascii="Times New Roman" w:hAnsi="Times New Roman" w:cs="Times New Roman"/>
          <w:sz w:val="20"/>
          <w:szCs w:val="20"/>
        </w:rPr>
        <w:t xml:space="preserve">that dismisses </w:t>
      </w:r>
      <w:r>
        <w:rPr>
          <w:rFonts w:ascii="Times New Roman" w:hAnsi="Times New Roman" w:cs="Times New Roman"/>
          <w:sz w:val="20"/>
          <w:szCs w:val="20"/>
        </w:rPr>
        <w:t>an</w:t>
      </w:r>
      <w:r w:rsidRPr="007220D0">
        <w:rPr>
          <w:rFonts w:ascii="Times New Roman" w:hAnsi="Times New Roman" w:cs="Times New Roman"/>
          <w:sz w:val="20"/>
          <w:szCs w:val="20"/>
        </w:rPr>
        <w:t xml:space="preserve"> EEO claim or complaint on procedural grounds</w:t>
      </w:r>
      <w:r>
        <w:rPr>
          <w:rFonts w:ascii="Times New Roman" w:hAnsi="Times New Roman" w:cs="Times New Roman"/>
          <w:sz w:val="20"/>
          <w:szCs w:val="20"/>
        </w:rPr>
        <w:t xml:space="preserve">, </w:t>
      </w:r>
      <w:r w:rsidRPr="007220D0">
        <w:rPr>
          <w:rFonts w:ascii="Times New Roman" w:hAnsi="Times New Roman" w:cs="Times New Roman"/>
          <w:sz w:val="20"/>
          <w:szCs w:val="20"/>
        </w:rPr>
        <w:t xml:space="preserve">such as failing to state a valid claim of discrimination, untimely contacting an EEO counselor, </w:t>
      </w:r>
      <w:r>
        <w:rPr>
          <w:rFonts w:ascii="Times New Roman" w:hAnsi="Times New Roman" w:cs="Times New Roman"/>
          <w:sz w:val="20"/>
          <w:szCs w:val="20"/>
        </w:rPr>
        <w:t xml:space="preserve">or </w:t>
      </w:r>
      <w:r w:rsidRPr="007220D0">
        <w:rPr>
          <w:rFonts w:ascii="Times New Roman" w:hAnsi="Times New Roman" w:cs="Times New Roman"/>
          <w:sz w:val="20"/>
          <w:szCs w:val="20"/>
        </w:rPr>
        <w:t>untimely filing the EEO complaint</w:t>
      </w:r>
      <w:r>
        <w:rPr>
          <w:rFonts w:ascii="Times New Roman" w:hAnsi="Times New Roman" w:cs="Times New Roman"/>
          <w:sz w:val="20"/>
          <w:szCs w:val="20"/>
        </w:rPr>
        <w:t xml:space="preserve">. The standard of review to use on appeal is </w:t>
      </w:r>
      <w:r w:rsidRPr="007220D0">
        <w:rPr>
          <w:rFonts w:ascii="Times New Roman" w:hAnsi="Times New Roman" w:cs="Times New Roman"/>
          <w:b/>
          <w:bCs/>
          <w:sz w:val="20"/>
          <w:szCs w:val="20"/>
        </w:rPr>
        <w:t>de novo review</w:t>
      </w:r>
      <w:r>
        <w:rPr>
          <w:rFonts w:ascii="Times New Roman" w:hAnsi="Times New Roman" w:cs="Times New Roman"/>
          <w:sz w:val="20"/>
          <w:szCs w:val="20"/>
        </w:rPr>
        <w:t>.</w:t>
      </w:r>
    </w:p>
    <w:p w14:paraId="502BE765" w14:textId="4E5D9529" w:rsidR="007220D0" w:rsidRPr="007220D0" w:rsidRDefault="00323D96" w:rsidP="007220D0">
      <w:pPr>
        <w:spacing w:after="0" w:line="240" w:lineRule="auto"/>
        <w:ind w:left="720"/>
        <w:rPr>
          <w:rFonts w:ascii="Times New Roman" w:hAnsi="Times New Roman" w:cs="Times New Roman"/>
          <w:b/>
          <w:bCs/>
        </w:rPr>
      </w:pPr>
      <w:sdt>
        <w:sdtPr>
          <w:rPr>
            <w:rFonts w:ascii="Times New Roman" w:hAnsi="Times New Roman" w:cs="Times New Roman"/>
            <w:b/>
            <w:bCs/>
          </w:rPr>
          <w:id w:val="-1054616374"/>
          <w14:checkbox>
            <w14:checked w14:val="1"/>
            <w14:checkedState w14:val="2612" w14:font="MS Gothic"/>
            <w14:uncheckedState w14:val="2610" w14:font="MS Gothic"/>
          </w14:checkbox>
        </w:sdtPr>
        <w:sdtEndPr/>
        <w:sdtContent>
          <w:r w:rsidR="00595C06">
            <w:rPr>
              <w:rFonts w:ascii="MS Gothic" w:eastAsia="MS Gothic" w:hAnsi="MS Gothic" w:cs="Times New Roman" w:hint="eastAsia"/>
              <w:b/>
              <w:bCs/>
            </w:rPr>
            <w:t>☒</w:t>
          </w:r>
        </w:sdtContent>
      </w:sdt>
      <w:r w:rsidR="007220D0" w:rsidRPr="00567F6E">
        <w:rPr>
          <w:rFonts w:ascii="Times New Roman" w:hAnsi="Times New Roman" w:cs="Times New Roman"/>
        </w:rPr>
        <w:t xml:space="preserve"> </w:t>
      </w:r>
      <w:r w:rsidR="007220D0">
        <w:rPr>
          <w:rFonts w:ascii="Times New Roman" w:hAnsi="Times New Roman" w:cs="Times New Roman"/>
          <w:b/>
          <w:bCs/>
        </w:rPr>
        <w:t>Final agency decision on the merits</w:t>
      </w:r>
      <w:r w:rsidR="00516BDD">
        <w:rPr>
          <w:rFonts w:ascii="Times New Roman" w:hAnsi="Times New Roman" w:cs="Times New Roman"/>
          <w:b/>
          <w:bCs/>
        </w:rPr>
        <w:t xml:space="preserve"> → Use de novo review</w:t>
      </w:r>
    </w:p>
    <w:p w14:paraId="3F58FE16" w14:textId="77777777" w:rsidR="007220D0" w:rsidRDefault="007220D0" w:rsidP="007220D0">
      <w:pPr>
        <w:spacing w:after="0" w:line="240" w:lineRule="auto"/>
        <w:ind w:left="1440"/>
        <w:rPr>
          <w:rFonts w:ascii="Times New Roman" w:hAnsi="Times New Roman" w:cs="Times New Roman"/>
        </w:rPr>
      </w:pPr>
    </w:p>
    <w:p w14:paraId="44D43FBF" w14:textId="6AB22402" w:rsidR="007220D0" w:rsidRDefault="007220D0" w:rsidP="007220D0">
      <w:pPr>
        <w:ind w:left="1440"/>
        <w:rPr>
          <w:rFonts w:ascii="Times New Roman" w:hAnsi="Times New Roman" w:cs="Times New Roman"/>
          <w:sz w:val="20"/>
          <w:szCs w:val="20"/>
        </w:rPr>
      </w:pPr>
      <w:r w:rsidRPr="007220D0">
        <w:rPr>
          <w:rFonts w:ascii="Times New Roman" w:hAnsi="Times New Roman" w:cs="Times New Roman"/>
          <w:sz w:val="20"/>
          <w:szCs w:val="20"/>
        </w:rPr>
        <w:t xml:space="preserve">A </w:t>
      </w:r>
      <w:r w:rsidR="00516BDD">
        <w:rPr>
          <w:rFonts w:ascii="Times New Roman" w:hAnsi="Times New Roman" w:cs="Times New Roman"/>
          <w:sz w:val="20"/>
          <w:szCs w:val="20"/>
        </w:rPr>
        <w:t xml:space="preserve">final agency decision on the merits is a decision issued by a federal agency after it has conducted an investigation. The final decision </w:t>
      </w:r>
      <w:r>
        <w:rPr>
          <w:rFonts w:ascii="Times New Roman" w:hAnsi="Times New Roman" w:cs="Times New Roman"/>
          <w:sz w:val="20"/>
          <w:szCs w:val="20"/>
        </w:rPr>
        <w:t xml:space="preserve">examines the evidence </w:t>
      </w:r>
      <w:r w:rsidR="00516BDD">
        <w:rPr>
          <w:rFonts w:ascii="Times New Roman" w:hAnsi="Times New Roman" w:cs="Times New Roman"/>
          <w:sz w:val="20"/>
          <w:szCs w:val="20"/>
        </w:rPr>
        <w:t xml:space="preserve">gathered from the investigation and </w:t>
      </w:r>
      <w:r w:rsidRPr="007220D0">
        <w:rPr>
          <w:rFonts w:ascii="Times New Roman" w:hAnsi="Times New Roman" w:cs="Times New Roman"/>
          <w:sz w:val="20"/>
          <w:szCs w:val="20"/>
        </w:rPr>
        <w:t xml:space="preserve">determines </w:t>
      </w:r>
      <w:r>
        <w:rPr>
          <w:rFonts w:ascii="Times New Roman" w:hAnsi="Times New Roman" w:cs="Times New Roman"/>
          <w:sz w:val="20"/>
          <w:szCs w:val="20"/>
        </w:rPr>
        <w:t xml:space="preserve">whether complainant was subjected to </w:t>
      </w:r>
      <w:r w:rsidR="00516BDD">
        <w:rPr>
          <w:rFonts w:ascii="Times New Roman" w:hAnsi="Times New Roman" w:cs="Times New Roman"/>
          <w:sz w:val="20"/>
          <w:szCs w:val="20"/>
        </w:rPr>
        <w:t xml:space="preserve">employment </w:t>
      </w:r>
      <w:r>
        <w:rPr>
          <w:rFonts w:ascii="Times New Roman" w:hAnsi="Times New Roman" w:cs="Times New Roman"/>
          <w:sz w:val="20"/>
          <w:szCs w:val="20"/>
        </w:rPr>
        <w:t>discrimination.</w:t>
      </w:r>
      <w:r w:rsidR="00516BDD">
        <w:rPr>
          <w:rFonts w:ascii="Times New Roman" w:hAnsi="Times New Roman" w:cs="Times New Roman"/>
          <w:sz w:val="20"/>
          <w:szCs w:val="20"/>
        </w:rPr>
        <w:t xml:space="preserve"> </w:t>
      </w:r>
      <w:r>
        <w:rPr>
          <w:rFonts w:ascii="Times New Roman" w:hAnsi="Times New Roman" w:cs="Times New Roman"/>
          <w:sz w:val="20"/>
          <w:szCs w:val="20"/>
        </w:rPr>
        <w:t xml:space="preserve">The standard of review to use on appeal is </w:t>
      </w:r>
      <w:r w:rsidRPr="007220D0">
        <w:rPr>
          <w:rFonts w:ascii="Times New Roman" w:hAnsi="Times New Roman" w:cs="Times New Roman"/>
          <w:b/>
          <w:bCs/>
          <w:sz w:val="20"/>
          <w:szCs w:val="20"/>
        </w:rPr>
        <w:t>de novo review</w:t>
      </w:r>
      <w:r>
        <w:rPr>
          <w:rFonts w:ascii="Times New Roman" w:hAnsi="Times New Roman" w:cs="Times New Roman"/>
          <w:sz w:val="20"/>
          <w:szCs w:val="20"/>
        </w:rPr>
        <w:t>.</w:t>
      </w:r>
    </w:p>
    <w:p w14:paraId="5A60DC66" w14:textId="1A5FD53E" w:rsidR="00516BDD" w:rsidRPr="007220D0" w:rsidRDefault="00323D96" w:rsidP="00516BDD">
      <w:pPr>
        <w:spacing w:after="0" w:line="240" w:lineRule="auto"/>
        <w:ind w:left="720"/>
        <w:rPr>
          <w:rFonts w:ascii="Times New Roman" w:hAnsi="Times New Roman" w:cs="Times New Roman"/>
          <w:b/>
          <w:bCs/>
        </w:rPr>
      </w:pPr>
      <w:sdt>
        <w:sdtPr>
          <w:rPr>
            <w:rFonts w:ascii="Times New Roman" w:hAnsi="Times New Roman" w:cs="Times New Roman"/>
            <w:b/>
            <w:bCs/>
          </w:rPr>
          <w:id w:val="56374062"/>
          <w14:checkbox>
            <w14:checked w14:val="0"/>
            <w14:checkedState w14:val="2612" w14:font="MS Gothic"/>
            <w14:uncheckedState w14:val="2610" w14:font="MS Gothic"/>
          </w14:checkbox>
        </w:sdtPr>
        <w:sdtEndPr/>
        <w:sdtContent>
          <w:r w:rsidR="00516BDD">
            <w:rPr>
              <w:rFonts w:ascii="MS Gothic" w:eastAsia="MS Gothic" w:hAnsi="MS Gothic" w:cs="Times New Roman" w:hint="eastAsia"/>
              <w:b/>
              <w:bCs/>
            </w:rPr>
            <w:t>☐</w:t>
          </w:r>
        </w:sdtContent>
      </w:sdt>
      <w:r w:rsidR="00516BDD" w:rsidRPr="00567F6E">
        <w:rPr>
          <w:rFonts w:ascii="Times New Roman" w:hAnsi="Times New Roman" w:cs="Times New Roman"/>
        </w:rPr>
        <w:t xml:space="preserve"> </w:t>
      </w:r>
      <w:r w:rsidR="00516BDD">
        <w:rPr>
          <w:rFonts w:ascii="Times New Roman" w:hAnsi="Times New Roman" w:cs="Times New Roman"/>
          <w:b/>
          <w:bCs/>
        </w:rPr>
        <w:t>Summary judgment decision (decision without a hearing</w:t>
      </w:r>
      <w:r w:rsidR="007F057A">
        <w:rPr>
          <w:rFonts w:ascii="Times New Roman" w:hAnsi="Times New Roman" w:cs="Times New Roman"/>
          <w:b/>
          <w:bCs/>
        </w:rPr>
        <w:t xml:space="preserve"> by an </w:t>
      </w:r>
      <w:r w:rsidR="00D51EDA">
        <w:rPr>
          <w:rFonts w:ascii="Times New Roman" w:hAnsi="Times New Roman" w:cs="Times New Roman"/>
          <w:b/>
          <w:bCs/>
        </w:rPr>
        <w:t>a</w:t>
      </w:r>
      <w:r w:rsidR="007F057A">
        <w:rPr>
          <w:rFonts w:ascii="Times New Roman" w:hAnsi="Times New Roman" w:cs="Times New Roman"/>
          <w:b/>
          <w:bCs/>
        </w:rPr>
        <w:t xml:space="preserve">dministrative </w:t>
      </w:r>
      <w:r w:rsidR="00D51EDA">
        <w:rPr>
          <w:rFonts w:ascii="Times New Roman" w:hAnsi="Times New Roman" w:cs="Times New Roman"/>
          <w:b/>
          <w:bCs/>
        </w:rPr>
        <w:t>j</w:t>
      </w:r>
      <w:r w:rsidR="007F057A">
        <w:rPr>
          <w:rFonts w:ascii="Times New Roman" w:hAnsi="Times New Roman" w:cs="Times New Roman"/>
          <w:b/>
          <w:bCs/>
        </w:rPr>
        <w:t>udge</w:t>
      </w:r>
      <w:r w:rsidR="00516BDD">
        <w:rPr>
          <w:rFonts w:ascii="Times New Roman" w:hAnsi="Times New Roman" w:cs="Times New Roman"/>
          <w:b/>
          <w:bCs/>
        </w:rPr>
        <w:t>) → Use de novo review</w:t>
      </w:r>
    </w:p>
    <w:p w14:paraId="50F42778" w14:textId="77777777" w:rsidR="00516BDD" w:rsidRDefault="00516BDD" w:rsidP="00516BDD">
      <w:pPr>
        <w:spacing w:after="0" w:line="240" w:lineRule="auto"/>
        <w:ind w:left="1440"/>
        <w:rPr>
          <w:rFonts w:ascii="Times New Roman" w:hAnsi="Times New Roman" w:cs="Times New Roman"/>
        </w:rPr>
      </w:pPr>
    </w:p>
    <w:p w14:paraId="66919E64" w14:textId="5F734153" w:rsidR="007220D0" w:rsidRDefault="00516BDD" w:rsidP="00516BDD">
      <w:pPr>
        <w:ind w:left="1440"/>
        <w:rPr>
          <w:rFonts w:ascii="Times New Roman" w:hAnsi="Times New Roman" w:cs="Times New Roman"/>
          <w:sz w:val="20"/>
          <w:szCs w:val="20"/>
        </w:rPr>
      </w:pPr>
      <w:r w:rsidRPr="00516BDD">
        <w:rPr>
          <w:rFonts w:ascii="Times New Roman" w:hAnsi="Times New Roman" w:cs="Times New Roman"/>
          <w:sz w:val="20"/>
          <w:szCs w:val="20"/>
        </w:rPr>
        <w:t>A</w:t>
      </w:r>
      <w:r>
        <w:rPr>
          <w:rFonts w:ascii="Times New Roman" w:hAnsi="Times New Roman" w:cs="Times New Roman"/>
          <w:sz w:val="20"/>
          <w:szCs w:val="20"/>
        </w:rPr>
        <w:t xml:space="preserve"> summary judgment decision is issued by a</w:t>
      </w:r>
      <w:r w:rsidRPr="00516BDD">
        <w:rPr>
          <w:rFonts w:ascii="Times New Roman" w:hAnsi="Times New Roman" w:cs="Times New Roman"/>
          <w:sz w:val="20"/>
          <w:szCs w:val="20"/>
        </w:rPr>
        <w:t xml:space="preserve">n EEOC administrative judge </w:t>
      </w:r>
      <w:r>
        <w:rPr>
          <w:rFonts w:ascii="Times New Roman" w:hAnsi="Times New Roman" w:cs="Times New Roman"/>
          <w:sz w:val="20"/>
          <w:szCs w:val="20"/>
        </w:rPr>
        <w:t xml:space="preserve">who decides </w:t>
      </w:r>
      <w:r w:rsidRPr="00516BDD">
        <w:rPr>
          <w:rFonts w:ascii="Times New Roman" w:hAnsi="Times New Roman" w:cs="Times New Roman"/>
          <w:sz w:val="20"/>
          <w:szCs w:val="20"/>
        </w:rPr>
        <w:t>in favor of one party without a full hearing</w:t>
      </w:r>
      <w:r>
        <w:rPr>
          <w:rFonts w:ascii="Times New Roman" w:hAnsi="Times New Roman" w:cs="Times New Roman"/>
          <w:sz w:val="20"/>
          <w:szCs w:val="20"/>
        </w:rPr>
        <w:t>.</w:t>
      </w:r>
      <w:r w:rsidRPr="00516BDD">
        <w:rPr>
          <w:rFonts w:ascii="Times New Roman" w:hAnsi="Times New Roman" w:cs="Times New Roman"/>
          <w:sz w:val="20"/>
          <w:szCs w:val="20"/>
        </w:rPr>
        <w:t xml:space="preserve"> </w:t>
      </w:r>
      <w:r>
        <w:rPr>
          <w:rFonts w:ascii="Times New Roman" w:hAnsi="Times New Roman" w:cs="Times New Roman"/>
          <w:sz w:val="20"/>
          <w:szCs w:val="20"/>
        </w:rPr>
        <w:t xml:space="preserve">The standard of review to use on appeal is </w:t>
      </w:r>
      <w:r w:rsidRPr="007220D0">
        <w:rPr>
          <w:rFonts w:ascii="Times New Roman" w:hAnsi="Times New Roman" w:cs="Times New Roman"/>
          <w:b/>
          <w:bCs/>
          <w:sz w:val="20"/>
          <w:szCs w:val="20"/>
        </w:rPr>
        <w:t>de novo review</w:t>
      </w:r>
      <w:r>
        <w:rPr>
          <w:rFonts w:ascii="Times New Roman" w:hAnsi="Times New Roman" w:cs="Times New Roman"/>
          <w:sz w:val="20"/>
          <w:szCs w:val="20"/>
        </w:rPr>
        <w:t>.</w:t>
      </w:r>
    </w:p>
    <w:p w14:paraId="27FB4FAE" w14:textId="35147A52" w:rsidR="00595C06" w:rsidRDefault="00323D96" w:rsidP="0089408D">
      <w:pPr>
        <w:spacing w:after="0" w:line="240" w:lineRule="auto"/>
        <w:ind w:left="720"/>
        <w:rPr>
          <w:rFonts w:ascii="Times New Roman" w:hAnsi="Times New Roman" w:cs="Times New Roman"/>
          <w:b/>
          <w:bCs/>
        </w:rPr>
      </w:pPr>
      <w:sdt>
        <w:sdtPr>
          <w:rPr>
            <w:rFonts w:ascii="Times New Roman" w:hAnsi="Times New Roman" w:cs="Times New Roman"/>
            <w:b/>
            <w:bCs/>
          </w:rPr>
          <w:id w:val="835183974"/>
          <w14:checkbox>
            <w14:checked w14:val="0"/>
            <w14:checkedState w14:val="2612" w14:font="MS Gothic"/>
            <w14:uncheckedState w14:val="2610" w14:font="MS Gothic"/>
          </w14:checkbox>
        </w:sdtPr>
        <w:sdtEndPr/>
        <w:sdtContent>
          <w:r w:rsidR="00516BDD">
            <w:rPr>
              <w:rFonts w:ascii="MS Gothic" w:eastAsia="MS Gothic" w:hAnsi="MS Gothic" w:cs="Times New Roman" w:hint="eastAsia"/>
              <w:b/>
              <w:bCs/>
            </w:rPr>
            <w:t>☐</w:t>
          </w:r>
        </w:sdtContent>
      </w:sdt>
      <w:r w:rsidR="00516BDD" w:rsidRPr="00567F6E">
        <w:rPr>
          <w:rFonts w:ascii="Times New Roman" w:hAnsi="Times New Roman" w:cs="Times New Roman"/>
        </w:rPr>
        <w:t xml:space="preserve"> </w:t>
      </w:r>
      <w:r w:rsidR="00516BDD" w:rsidRPr="00071B9B">
        <w:rPr>
          <w:rFonts w:ascii="Times New Roman" w:hAnsi="Times New Roman" w:cs="Times New Roman"/>
          <w:b/>
          <w:bCs/>
        </w:rPr>
        <w:t xml:space="preserve">Decision by an EEOC </w:t>
      </w:r>
      <w:r w:rsidR="00D51EDA">
        <w:rPr>
          <w:rFonts w:ascii="Times New Roman" w:hAnsi="Times New Roman" w:cs="Times New Roman"/>
          <w:b/>
          <w:bCs/>
        </w:rPr>
        <w:t>a</w:t>
      </w:r>
      <w:r w:rsidR="00516BDD" w:rsidRPr="00071B9B">
        <w:rPr>
          <w:rFonts w:ascii="Times New Roman" w:hAnsi="Times New Roman" w:cs="Times New Roman"/>
          <w:b/>
          <w:bCs/>
        </w:rPr>
        <w:t xml:space="preserve">dministrative judge after a hearing → </w:t>
      </w:r>
      <w:r w:rsidR="00595C06">
        <w:rPr>
          <w:rFonts w:ascii="Times New Roman" w:hAnsi="Times New Roman" w:cs="Times New Roman"/>
          <w:b/>
          <w:bCs/>
        </w:rPr>
        <w:t>Use sub</w:t>
      </w:r>
      <w:r w:rsidR="00516BDD" w:rsidRPr="00071B9B">
        <w:rPr>
          <w:rFonts w:ascii="Times New Roman" w:hAnsi="Times New Roman" w:cs="Times New Roman"/>
          <w:b/>
          <w:bCs/>
        </w:rPr>
        <w:t>stantial evidence</w:t>
      </w:r>
      <w:r w:rsidR="0089408D">
        <w:rPr>
          <w:rFonts w:ascii="Times New Roman" w:hAnsi="Times New Roman" w:cs="Times New Roman"/>
          <w:b/>
          <w:bCs/>
        </w:rPr>
        <w:t xml:space="preserve"> </w:t>
      </w:r>
    </w:p>
    <w:p w14:paraId="776480AC" w14:textId="0C54BED0" w:rsidR="00516BDD" w:rsidRPr="00071B9B" w:rsidRDefault="00595C06" w:rsidP="0089408D">
      <w:pPr>
        <w:spacing w:after="0" w:line="240" w:lineRule="auto"/>
        <w:ind w:left="720"/>
        <w:rPr>
          <w:rFonts w:ascii="Times New Roman" w:hAnsi="Times New Roman" w:cs="Times New Roman"/>
          <w:b/>
          <w:bCs/>
        </w:rPr>
      </w:pPr>
      <w:r>
        <w:rPr>
          <w:rFonts w:ascii="MS Gothic" w:eastAsia="MS Gothic" w:hAnsi="MS Gothic" w:cs="Times New Roman" w:hint="eastAsia"/>
          <w:b/>
          <w:bCs/>
        </w:rPr>
        <w:t xml:space="preserve"> </w:t>
      </w:r>
      <w:r>
        <w:rPr>
          <w:rFonts w:ascii="MS Gothic" w:eastAsia="MS Gothic" w:hAnsi="MS Gothic" w:cs="Times New Roman"/>
          <w:b/>
          <w:bCs/>
        </w:rPr>
        <w:t xml:space="preserve">  </w:t>
      </w:r>
      <w:r w:rsidR="00516BDD" w:rsidRPr="00071B9B">
        <w:rPr>
          <w:rFonts w:ascii="Times New Roman" w:hAnsi="Times New Roman" w:cs="Times New Roman"/>
          <w:b/>
          <w:bCs/>
        </w:rPr>
        <w:t>standard for factual findings</w:t>
      </w:r>
      <w:r w:rsidR="0089408D">
        <w:rPr>
          <w:rFonts w:ascii="Times New Roman" w:hAnsi="Times New Roman" w:cs="Times New Roman"/>
          <w:b/>
          <w:bCs/>
        </w:rPr>
        <w:t>,</w:t>
      </w:r>
      <w:r w:rsidR="00516BDD" w:rsidRPr="00071B9B">
        <w:rPr>
          <w:rFonts w:ascii="Times New Roman" w:hAnsi="Times New Roman" w:cs="Times New Roman"/>
          <w:b/>
          <w:bCs/>
        </w:rPr>
        <w:t xml:space="preserve"> </w:t>
      </w:r>
      <w:r w:rsidR="0089408D">
        <w:rPr>
          <w:rFonts w:ascii="Times New Roman" w:hAnsi="Times New Roman" w:cs="Times New Roman"/>
          <w:b/>
          <w:bCs/>
        </w:rPr>
        <w:t xml:space="preserve">and </w:t>
      </w:r>
      <w:r w:rsidR="00516BDD" w:rsidRPr="00071B9B">
        <w:rPr>
          <w:rFonts w:ascii="Times New Roman" w:hAnsi="Times New Roman" w:cs="Times New Roman"/>
          <w:b/>
          <w:bCs/>
        </w:rPr>
        <w:t>de novo review for legal determinations</w:t>
      </w:r>
    </w:p>
    <w:p w14:paraId="65A94AE1" w14:textId="77777777" w:rsidR="00516BDD" w:rsidRDefault="00516BDD" w:rsidP="00516BDD">
      <w:pPr>
        <w:spacing w:after="0" w:line="240" w:lineRule="auto"/>
        <w:ind w:left="1440"/>
        <w:rPr>
          <w:rFonts w:ascii="Times New Roman" w:hAnsi="Times New Roman" w:cs="Times New Roman"/>
        </w:rPr>
      </w:pPr>
    </w:p>
    <w:p w14:paraId="58F34DCD" w14:textId="5CD25EEC" w:rsidR="00516BDD" w:rsidRPr="00071B9B" w:rsidRDefault="00516BDD" w:rsidP="00516BDD">
      <w:pPr>
        <w:ind w:left="1440"/>
        <w:rPr>
          <w:rFonts w:ascii="Times New Roman" w:hAnsi="Times New Roman" w:cs="Times New Roman"/>
          <w:i/>
          <w:iCs/>
          <w:sz w:val="20"/>
          <w:szCs w:val="20"/>
        </w:rPr>
      </w:pPr>
      <w:r w:rsidRPr="00516BDD">
        <w:rPr>
          <w:rFonts w:ascii="Times New Roman" w:hAnsi="Times New Roman" w:cs="Times New Roman"/>
          <w:sz w:val="20"/>
          <w:szCs w:val="20"/>
        </w:rPr>
        <w:t xml:space="preserve">The Commission will give deference to an administrative judge's post-hearing factual findings based on evidence in the record. For example, </w:t>
      </w:r>
      <w:r w:rsidR="00071B9B">
        <w:rPr>
          <w:rFonts w:ascii="Times New Roman" w:hAnsi="Times New Roman" w:cs="Times New Roman"/>
          <w:sz w:val="20"/>
          <w:szCs w:val="20"/>
        </w:rPr>
        <w:t xml:space="preserve">say </w:t>
      </w:r>
      <w:r w:rsidRPr="00516BDD">
        <w:rPr>
          <w:rFonts w:ascii="Times New Roman" w:hAnsi="Times New Roman" w:cs="Times New Roman"/>
          <w:sz w:val="20"/>
          <w:szCs w:val="20"/>
        </w:rPr>
        <w:t xml:space="preserve">an administrative judge finds a management witness’ testimony credible based on the demeanor or tone of voice during the hearing. The Commission will accept the administrative judge’s credibility determination, </w:t>
      </w:r>
      <w:r w:rsidRPr="00071B9B">
        <w:rPr>
          <w:rFonts w:ascii="Times New Roman" w:hAnsi="Times New Roman" w:cs="Times New Roman"/>
          <w:i/>
          <w:iCs/>
          <w:sz w:val="20"/>
          <w:szCs w:val="20"/>
        </w:rPr>
        <w:t>unless documents or other objective evidence so contradicts the testimony of the witness or the testimony of the witness otherwise so lacks in credibility that a reasonable fact finder would not credit it.</w:t>
      </w:r>
    </w:p>
    <w:p w14:paraId="321FF492" w14:textId="1E531C8B" w:rsidR="007220D0" w:rsidRDefault="00516BDD" w:rsidP="00516BDD">
      <w:pPr>
        <w:ind w:left="1440"/>
        <w:rPr>
          <w:rFonts w:ascii="Times New Roman" w:hAnsi="Times New Roman" w:cs="Times New Roman"/>
          <w:sz w:val="20"/>
          <w:szCs w:val="20"/>
        </w:rPr>
      </w:pPr>
      <w:r w:rsidRPr="00516BDD">
        <w:rPr>
          <w:rFonts w:ascii="Times New Roman" w:hAnsi="Times New Roman" w:cs="Times New Roman"/>
          <w:sz w:val="20"/>
          <w:szCs w:val="20"/>
        </w:rPr>
        <w:t>The Commission will review legal determinations made by an administrative judge or agency without presuming that the previous decision-maker was correct in interpreting or applying the law.</w:t>
      </w:r>
    </w:p>
    <w:p w14:paraId="0B32BC0C" w14:textId="77777777" w:rsidR="00071B9B" w:rsidRDefault="00323D96" w:rsidP="00071B9B">
      <w:pPr>
        <w:spacing w:after="0" w:line="240" w:lineRule="auto"/>
        <w:ind w:left="720"/>
        <w:rPr>
          <w:rFonts w:ascii="Times New Roman" w:hAnsi="Times New Roman" w:cs="Times New Roman"/>
          <w:b/>
          <w:bCs/>
        </w:rPr>
      </w:pPr>
      <w:sdt>
        <w:sdtPr>
          <w:rPr>
            <w:rFonts w:ascii="Times New Roman" w:hAnsi="Times New Roman" w:cs="Times New Roman"/>
            <w:b/>
            <w:bCs/>
          </w:rPr>
          <w:id w:val="712854189"/>
          <w14:checkbox>
            <w14:checked w14:val="0"/>
            <w14:checkedState w14:val="2612" w14:font="MS Gothic"/>
            <w14:uncheckedState w14:val="2610" w14:font="MS Gothic"/>
          </w14:checkbox>
        </w:sdtPr>
        <w:sdtEndPr/>
        <w:sdtContent>
          <w:r w:rsidR="00071B9B">
            <w:rPr>
              <w:rFonts w:ascii="MS Gothic" w:eastAsia="MS Gothic" w:hAnsi="MS Gothic" w:cs="Times New Roman" w:hint="eastAsia"/>
              <w:b/>
              <w:bCs/>
            </w:rPr>
            <w:t>☐</w:t>
          </w:r>
        </w:sdtContent>
      </w:sdt>
      <w:r w:rsidR="00071B9B" w:rsidRPr="00567F6E">
        <w:rPr>
          <w:rFonts w:ascii="Times New Roman" w:hAnsi="Times New Roman" w:cs="Times New Roman"/>
        </w:rPr>
        <w:t xml:space="preserve"> </w:t>
      </w:r>
      <w:r w:rsidR="00071B9B">
        <w:rPr>
          <w:rFonts w:ascii="Times New Roman" w:hAnsi="Times New Roman" w:cs="Times New Roman"/>
          <w:b/>
          <w:bCs/>
        </w:rPr>
        <w:t>Previous administrative appellate decision</w:t>
      </w:r>
      <w:r w:rsidR="00071B9B" w:rsidRPr="00071B9B">
        <w:rPr>
          <w:rFonts w:ascii="Times New Roman" w:hAnsi="Times New Roman" w:cs="Times New Roman"/>
          <w:b/>
          <w:bCs/>
        </w:rPr>
        <w:t xml:space="preserve"> by </w:t>
      </w:r>
      <w:r w:rsidR="00071B9B">
        <w:rPr>
          <w:rFonts w:ascii="Times New Roman" w:hAnsi="Times New Roman" w:cs="Times New Roman"/>
          <w:b/>
          <w:bCs/>
        </w:rPr>
        <w:t>the EEOC Office of Federal Operations</w:t>
      </w:r>
      <w:r w:rsidR="00071B9B" w:rsidRPr="00071B9B">
        <w:rPr>
          <w:rFonts w:ascii="Times New Roman" w:hAnsi="Times New Roman" w:cs="Times New Roman"/>
          <w:b/>
          <w:bCs/>
        </w:rPr>
        <w:t xml:space="preserve"> → </w:t>
      </w:r>
    </w:p>
    <w:p w14:paraId="105949A0" w14:textId="793C1DE5" w:rsidR="00071B9B" w:rsidRPr="00071B9B" w:rsidRDefault="00071B9B" w:rsidP="00071B9B">
      <w:pPr>
        <w:spacing w:after="0" w:line="240" w:lineRule="auto"/>
        <w:ind w:left="720"/>
        <w:rPr>
          <w:rFonts w:ascii="Times New Roman" w:hAnsi="Times New Roman" w:cs="Times New Roman"/>
          <w:b/>
          <w:bCs/>
        </w:rPr>
      </w:pPr>
      <w:r>
        <w:rPr>
          <w:rFonts w:ascii="MS Gothic" w:eastAsia="MS Gothic" w:hAnsi="MS Gothic" w:cs="Times New Roman" w:hint="eastAsia"/>
          <w:b/>
          <w:bCs/>
        </w:rPr>
        <w:t xml:space="preserve"> </w:t>
      </w:r>
      <w:r>
        <w:rPr>
          <w:rFonts w:ascii="MS Gothic" w:eastAsia="MS Gothic" w:hAnsi="MS Gothic" w:cs="Times New Roman"/>
          <w:b/>
          <w:bCs/>
        </w:rPr>
        <w:t xml:space="preserve"> </w:t>
      </w:r>
      <w:r w:rsidR="00FF73A8">
        <w:rPr>
          <w:rFonts w:ascii="MS Gothic" w:eastAsia="MS Gothic" w:hAnsi="MS Gothic" w:cs="Times New Roman"/>
          <w:b/>
          <w:bCs/>
        </w:rPr>
        <w:t xml:space="preserve"> </w:t>
      </w:r>
      <w:r w:rsidRPr="00071B9B">
        <w:rPr>
          <w:rFonts w:ascii="Times New Roman" w:hAnsi="Times New Roman" w:cs="Times New Roman"/>
          <w:b/>
          <w:bCs/>
        </w:rPr>
        <w:t xml:space="preserve">Use </w:t>
      </w:r>
      <w:r>
        <w:rPr>
          <w:rFonts w:ascii="Times New Roman" w:hAnsi="Times New Roman" w:cs="Times New Roman"/>
          <w:b/>
          <w:bCs/>
        </w:rPr>
        <w:t>clearly erroneous standard</w:t>
      </w:r>
      <w:r w:rsidRPr="00071B9B">
        <w:rPr>
          <w:rFonts w:ascii="Times New Roman" w:hAnsi="Times New Roman" w:cs="Times New Roman"/>
          <w:b/>
          <w:bCs/>
        </w:rPr>
        <w:t xml:space="preserve"> </w:t>
      </w:r>
    </w:p>
    <w:p w14:paraId="22ED1B0E" w14:textId="6BA9826D" w:rsidR="00071B9B" w:rsidRDefault="00071B9B" w:rsidP="00071B9B">
      <w:pPr>
        <w:spacing w:after="0" w:line="240" w:lineRule="auto"/>
        <w:ind w:left="720"/>
        <w:rPr>
          <w:rFonts w:ascii="Times New Roman" w:hAnsi="Times New Roman" w:cs="Times New Roman"/>
        </w:rPr>
      </w:pPr>
      <w:r w:rsidRPr="00071B9B">
        <w:rPr>
          <w:rFonts w:ascii="MS Gothic" w:eastAsia="MS Gothic" w:hAnsi="MS Gothic" w:cs="Times New Roman" w:hint="eastAsia"/>
          <w:b/>
          <w:bCs/>
        </w:rPr>
        <w:t xml:space="preserve"> </w:t>
      </w:r>
      <w:r w:rsidRPr="00071B9B">
        <w:rPr>
          <w:rFonts w:ascii="MS Gothic" w:eastAsia="MS Gothic" w:hAnsi="MS Gothic" w:cs="Times New Roman"/>
          <w:b/>
          <w:bCs/>
        </w:rPr>
        <w:t xml:space="preserve"> </w:t>
      </w:r>
    </w:p>
    <w:p w14:paraId="757AC43A" w14:textId="2FF0FFD8" w:rsidR="00071B9B" w:rsidRDefault="00071B9B" w:rsidP="00071B9B">
      <w:pPr>
        <w:ind w:left="1440"/>
        <w:rPr>
          <w:rFonts w:ascii="Times New Roman" w:hAnsi="Times New Roman" w:cs="Times New Roman"/>
          <w:sz w:val="20"/>
          <w:szCs w:val="20"/>
        </w:rPr>
      </w:pPr>
      <w:r w:rsidRPr="00071B9B">
        <w:rPr>
          <w:rFonts w:ascii="Times New Roman" w:hAnsi="Times New Roman" w:cs="Times New Roman"/>
          <w:sz w:val="20"/>
          <w:szCs w:val="20"/>
        </w:rPr>
        <w:t>A party may request that the EEOC Office of Federal Operations reconsider one of its initial decision</w:t>
      </w:r>
      <w:r>
        <w:rPr>
          <w:rFonts w:ascii="Times New Roman" w:hAnsi="Times New Roman" w:cs="Times New Roman"/>
          <w:sz w:val="20"/>
          <w:szCs w:val="20"/>
        </w:rPr>
        <w:t xml:space="preserve">. </w:t>
      </w:r>
      <w:r w:rsidRPr="00071B9B">
        <w:rPr>
          <w:rFonts w:ascii="Times New Roman" w:hAnsi="Times New Roman" w:cs="Times New Roman"/>
          <w:sz w:val="20"/>
          <w:szCs w:val="20"/>
        </w:rPr>
        <w:t xml:space="preserve">The Commission may reconsider a previous decision if a party demonstrates that the earlier appellate decision involved a clearly erroneous interpretation of material fact or law. </w:t>
      </w:r>
      <w:r>
        <w:rPr>
          <w:rFonts w:ascii="Times New Roman" w:hAnsi="Times New Roman" w:cs="Times New Roman"/>
          <w:sz w:val="20"/>
          <w:szCs w:val="20"/>
        </w:rPr>
        <w:t>In other words, d</w:t>
      </w:r>
      <w:r w:rsidRPr="00071B9B">
        <w:rPr>
          <w:rFonts w:ascii="Times New Roman" w:hAnsi="Times New Roman" w:cs="Times New Roman"/>
          <w:sz w:val="20"/>
          <w:szCs w:val="20"/>
        </w:rPr>
        <w:t>id the previous decision make a clear, obvious error that affected the outcome of the appeal?</w:t>
      </w:r>
    </w:p>
    <w:p w14:paraId="4B93C6A1" w14:textId="5790E8DE" w:rsidR="00071B9B" w:rsidRDefault="00071B9B" w:rsidP="00071B9B">
      <w:pPr>
        <w:ind w:left="1440"/>
        <w:rPr>
          <w:rFonts w:ascii="Times New Roman" w:hAnsi="Times New Roman" w:cs="Times New Roman"/>
          <w:sz w:val="20"/>
          <w:szCs w:val="20"/>
        </w:rPr>
      </w:pPr>
      <w:r>
        <w:rPr>
          <w:rFonts w:ascii="Times New Roman" w:hAnsi="Times New Roman" w:cs="Times New Roman"/>
          <w:sz w:val="20"/>
          <w:szCs w:val="20"/>
        </w:rPr>
        <w:t>For example, the EEOC Office of Federal Operations issued an initial decision, agreeing with a federal agency to dismiss complainant’s appeal because it was untimely filed</w:t>
      </w:r>
      <w:r w:rsidR="0089408D">
        <w:rPr>
          <w:rFonts w:ascii="Times New Roman" w:hAnsi="Times New Roman" w:cs="Times New Roman"/>
          <w:sz w:val="20"/>
          <w:szCs w:val="20"/>
        </w:rPr>
        <w:t xml:space="preserve"> based on the date of an email complainant sent to the Commission. </w:t>
      </w:r>
      <w:r>
        <w:rPr>
          <w:rFonts w:ascii="Times New Roman" w:hAnsi="Times New Roman" w:cs="Times New Roman"/>
          <w:sz w:val="20"/>
          <w:szCs w:val="20"/>
        </w:rPr>
        <w:t xml:space="preserve">Complainant requests that the Commission reconsider its initial decision, because the initial decision </w:t>
      </w:r>
      <w:r w:rsidR="0089408D">
        <w:rPr>
          <w:rFonts w:ascii="Times New Roman" w:hAnsi="Times New Roman" w:cs="Times New Roman"/>
          <w:sz w:val="20"/>
          <w:szCs w:val="20"/>
        </w:rPr>
        <w:t>made an obvious mistake by not using the earlier postmark date when she mailed her appeal.</w:t>
      </w:r>
    </w:p>
    <w:p w14:paraId="31B64526" w14:textId="5E0F811F" w:rsidR="00FF73A8" w:rsidRDefault="00323D96" w:rsidP="00FF73A8">
      <w:pPr>
        <w:spacing w:after="0" w:line="240" w:lineRule="auto"/>
        <w:ind w:left="720"/>
        <w:rPr>
          <w:rFonts w:ascii="Times New Roman" w:hAnsi="Times New Roman" w:cs="Times New Roman"/>
        </w:rPr>
      </w:pPr>
      <w:sdt>
        <w:sdtPr>
          <w:rPr>
            <w:rFonts w:ascii="Times New Roman" w:hAnsi="Times New Roman" w:cs="Times New Roman"/>
            <w:b/>
            <w:bCs/>
          </w:rPr>
          <w:id w:val="1896778788"/>
          <w14:checkbox>
            <w14:checked w14:val="0"/>
            <w14:checkedState w14:val="2612" w14:font="MS Gothic"/>
            <w14:uncheckedState w14:val="2610" w14:font="MS Gothic"/>
          </w14:checkbox>
        </w:sdtPr>
        <w:sdtEndPr/>
        <w:sdtContent>
          <w:r w:rsidR="00FF73A8">
            <w:rPr>
              <w:rFonts w:ascii="MS Gothic" w:eastAsia="MS Gothic" w:hAnsi="MS Gothic" w:cs="Times New Roman" w:hint="eastAsia"/>
              <w:b/>
              <w:bCs/>
            </w:rPr>
            <w:t>☐</w:t>
          </w:r>
        </w:sdtContent>
      </w:sdt>
      <w:r w:rsidR="00FF73A8" w:rsidRPr="00567F6E">
        <w:rPr>
          <w:rFonts w:ascii="Times New Roman" w:hAnsi="Times New Roman" w:cs="Times New Roman"/>
        </w:rPr>
        <w:t xml:space="preserve"> </w:t>
      </w:r>
      <w:r w:rsidR="00FF73A8">
        <w:rPr>
          <w:rFonts w:ascii="Times New Roman" w:hAnsi="Times New Roman" w:cs="Times New Roman"/>
          <w:b/>
          <w:bCs/>
        </w:rPr>
        <w:t>Other</w:t>
      </w:r>
      <w:r w:rsidR="00FF73A8">
        <w:rPr>
          <w:rFonts w:ascii="Times New Roman" w:hAnsi="Times New Roman" w:cs="Times New Roman"/>
        </w:rPr>
        <w:t xml:space="preserve"> (please specify):</w:t>
      </w:r>
    </w:p>
    <w:p w14:paraId="13D96818" w14:textId="1E6EA023" w:rsidR="00FF73A8" w:rsidRDefault="00FF73A8" w:rsidP="00FF73A8">
      <w:pPr>
        <w:spacing w:after="0" w:line="240" w:lineRule="auto"/>
        <w:ind w:left="720"/>
        <w:rPr>
          <w:rFonts w:ascii="Times New Roman" w:hAnsi="Times New Roman" w:cs="Times New Roman"/>
        </w:rPr>
      </w:pPr>
    </w:p>
    <w:p w14:paraId="15022FA4" w14:textId="294DF55F" w:rsidR="00FF73A8" w:rsidRDefault="00323D96" w:rsidP="00FF73A8">
      <w:pPr>
        <w:spacing w:after="0" w:line="240" w:lineRule="auto"/>
        <w:ind w:left="720"/>
        <w:rPr>
          <w:rFonts w:ascii="Times New Roman" w:hAnsi="Times New Roman" w:cs="Times New Roman"/>
        </w:rPr>
      </w:pPr>
      <w:sdt>
        <w:sdtPr>
          <w:rPr>
            <w:rFonts w:ascii="Times New Roman" w:hAnsi="Times New Roman" w:cs="Times New Roman"/>
            <w:b/>
            <w:bCs/>
          </w:rPr>
          <w:id w:val="534010644"/>
          <w14:checkbox>
            <w14:checked w14:val="0"/>
            <w14:checkedState w14:val="2612" w14:font="MS Gothic"/>
            <w14:uncheckedState w14:val="2610" w14:font="MS Gothic"/>
          </w14:checkbox>
        </w:sdtPr>
        <w:sdtEndPr/>
        <w:sdtContent>
          <w:r w:rsidR="00FF73A8">
            <w:rPr>
              <w:rFonts w:ascii="MS Gothic" w:eastAsia="MS Gothic" w:hAnsi="MS Gothic" w:cs="Times New Roman" w:hint="eastAsia"/>
              <w:b/>
              <w:bCs/>
            </w:rPr>
            <w:t>☐</w:t>
          </w:r>
        </w:sdtContent>
      </w:sdt>
      <w:r w:rsidR="00FF73A8" w:rsidRPr="00567F6E">
        <w:rPr>
          <w:rFonts w:ascii="Times New Roman" w:hAnsi="Times New Roman" w:cs="Times New Roman"/>
        </w:rPr>
        <w:t xml:space="preserve"> </w:t>
      </w:r>
      <w:r w:rsidR="00FF73A8">
        <w:rPr>
          <w:rFonts w:ascii="Times New Roman" w:hAnsi="Times New Roman" w:cs="Times New Roman"/>
          <w:b/>
          <w:bCs/>
        </w:rPr>
        <w:t>Not sure</w:t>
      </w:r>
    </w:p>
    <w:p w14:paraId="06EC9644" w14:textId="77777777" w:rsidR="00FF73A8" w:rsidRPr="00FF73A8" w:rsidRDefault="00FF73A8" w:rsidP="00FF73A8">
      <w:pPr>
        <w:spacing w:after="0" w:line="240" w:lineRule="auto"/>
        <w:ind w:left="720"/>
        <w:rPr>
          <w:rFonts w:ascii="Times New Roman" w:hAnsi="Times New Roman" w:cs="Times New Roman"/>
        </w:rPr>
      </w:pPr>
    </w:p>
    <w:p w14:paraId="7B572F83" w14:textId="0670D55F" w:rsidR="00436B9E" w:rsidRDefault="00595C06" w:rsidP="00595C06">
      <w:pPr>
        <w:spacing w:line="480" w:lineRule="auto"/>
        <w:ind w:firstLine="720"/>
        <w:rPr>
          <w:rFonts w:ascii="Times New Roman" w:hAnsi="Times New Roman" w:cs="Times New Roman"/>
          <w:sz w:val="26"/>
          <w:szCs w:val="26"/>
        </w:rPr>
      </w:pPr>
      <w:r>
        <w:rPr>
          <w:rFonts w:ascii="Times New Roman" w:hAnsi="Times New Roman" w:cs="Times New Roman"/>
          <w:sz w:val="26"/>
          <w:szCs w:val="26"/>
        </w:rPr>
        <w:t>F</w:t>
      </w:r>
      <w:r w:rsidRPr="00595C06">
        <w:rPr>
          <w:rFonts w:ascii="Times New Roman" w:hAnsi="Times New Roman" w:cs="Times New Roman"/>
          <w:sz w:val="26"/>
          <w:szCs w:val="26"/>
        </w:rPr>
        <w:t xml:space="preserve">inal </w:t>
      </w:r>
      <w:r>
        <w:rPr>
          <w:rFonts w:ascii="Times New Roman" w:hAnsi="Times New Roman" w:cs="Times New Roman"/>
          <w:sz w:val="26"/>
          <w:szCs w:val="26"/>
        </w:rPr>
        <w:t xml:space="preserve">agency </w:t>
      </w:r>
      <w:r w:rsidRPr="00595C06">
        <w:rPr>
          <w:rFonts w:ascii="Times New Roman" w:hAnsi="Times New Roman" w:cs="Times New Roman"/>
          <w:sz w:val="26"/>
          <w:szCs w:val="26"/>
        </w:rPr>
        <w:t xml:space="preserve">decisions on the merits of individual complaints shall be reviewed </w:t>
      </w:r>
      <w:r w:rsidRPr="00595C06">
        <w:rPr>
          <w:rFonts w:ascii="Times New Roman" w:hAnsi="Times New Roman" w:cs="Times New Roman"/>
          <w:sz w:val="26"/>
          <w:szCs w:val="26"/>
          <w:u w:val="single"/>
        </w:rPr>
        <w:t>de novo</w:t>
      </w:r>
      <w:r w:rsidRPr="00595C06">
        <w:rPr>
          <w:rFonts w:ascii="Times New Roman" w:hAnsi="Times New Roman" w:cs="Times New Roman"/>
          <w:sz w:val="26"/>
          <w:szCs w:val="26"/>
        </w:rPr>
        <w:t>.</w:t>
      </w:r>
      <w:r>
        <w:rPr>
          <w:rFonts w:ascii="Times New Roman" w:hAnsi="Times New Roman" w:cs="Times New Roman"/>
          <w:sz w:val="26"/>
          <w:szCs w:val="26"/>
        </w:rPr>
        <w:t xml:space="preserve"> </w:t>
      </w:r>
      <w:r w:rsidRPr="00595C06">
        <w:rPr>
          <w:rFonts w:ascii="Times New Roman" w:hAnsi="Times New Roman" w:cs="Times New Roman"/>
          <w:sz w:val="26"/>
          <w:szCs w:val="26"/>
        </w:rPr>
        <w:t xml:space="preserve">The </w:t>
      </w:r>
      <w:r w:rsidRPr="00595C06">
        <w:rPr>
          <w:rFonts w:ascii="Times New Roman" w:hAnsi="Times New Roman" w:cs="Times New Roman"/>
          <w:sz w:val="26"/>
          <w:szCs w:val="26"/>
          <w:u w:val="single"/>
        </w:rPr>
        <w:t>de novo</w:t>
      </w:r>
      <w:r>
        <w:rPr>
          <w:rFonts w:ascii="Times New Roman" w:hAnsi="Times New Roman" w:cs="Times New Roman"/>
          <w:sz w:val="26"/>
          <w:szCs w:val="26"/>
        </w:rPr>
        <w:t xml:space="preserve"> standard of review requires that the </w:t>
      </w:r>
      <w:r w:rsidRPr="00595C06">
        <w:rPr>
          <w:rFonts w:ascii="Times New Roman" w:hAnsi="Times New Roman" w:cs="Times New Roman"/>
          <w:sz w:val="26"/>
          <w:szCs w:val="26"/>
        </w:rPr>
        <w:t xml:space="preserve">Commission will examine the record without regard to the factual and legal determinations of the previous decision. </w:t>
      </w:r>
      <w:r w:rsidRPr="00595C06">
        <w:rPr>
          <w:rFonts w:ascii="Times New Roman" w:hAnsi="Times New Roman" w:cs="Times New Roman"/>
          <w:sz w:val="26"/>
          <w:szCs w:val="26"/>
        </w:rPr>
        <w:lastRenderedPageBreak/>
        <w:t>The Commission will review the documents, statements, and testimony of record, including any timely and relevant submissions of the parties, and the Commission will issue its decision based on the Commission's own assessment of the record and its interpretation of the law.</w:t>
      </w:r>
      <w:r w:rsidR="00436B9E">
        <w:rPr>
          <w:rFonts w:ascii="Times New Roman" w:hAnsi="Times New Roman" w:cs="Times New Roman"/>
          <w:sz w:val="26"/>
          <w:szCs w:val="26"/>
        </w:rPr>
        <w:tab/>
      </w:r>
    </w:p>
    <w:p w14:paraId="79D9A381" w14:textId="6502C9DC" w:rsidR="009F48B6" w:rsidRPr="009F48B6" w:rsidRDefault="00F10A37" w:rsidP="009F48B6">
      <w:pPr>
        <w:spacing w:after="0" w:line="480" w:lineRule="auto"/>
        <w:ind w:firstLine="720"/>
        <w:jc w:val="center"/>
        <w:rPr>
          <w:rFonts w:ascii="Times New Roman" w:hAnsi="Times New Roman" w:cs="Times New Roman"/>
          <w:b/>
          <w:bCs/>
          <w:sz w:val="26"/>
          <w:szCs w:val="26"/>
        </w:rPr>
      </w:pPr>
      <w:r w:rsidRPr="00F10A37">
        <w:rPr>
          <w:rFonts w:ascii="Times New Roman" w:hAnsi="Times New Roman" w:cs="Times New Roman"/>
          <w:b/>
          <w:bCs/>
          <w:sz w:val="26"/>
          <w:szCs w:val="26"/>
        </w:rPr>
        <w:t>THE LAW THAT SHOULD BE APPLIED</w:t>
      </w:r>
    </w:p>
    <w:p w14:paraId="3E395A8A" w14:textId="7EE34470" w:rsidR="005002B5" w:rsidRPr="005002B5" w:rsidRDefault="007A14E3" w:rsidP="005F3808">
      <w:pPr>
        <w:spacing w:after="0" w:line="480" w:lineRule="auto"/>
        <w:rPr>
          <w:rFonts w:ascii="Times New Roman" w:hAnsi="Times New Roman" w:cs="Times New Roman"/>
        </w:rPr>
      </w:pPr>
      <w:r>
        <w:rPr>
          <w:noProof/>
        </w:rPr>
        <mc:AlternateContent>
          <mc:Choice Requires="wps">
            <w:drawing>
              <wp:inline distT="0" distB="0" distL="0" distR="0" wp14:anchorId="25475358" wp14:editId="51AA85D7">
                <wp:extent cx="5943600" cy="150558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05585"/>
                        </a:xfrm>
                        <a:prstGeom prst="rect">
                          <a:avLst/>
                        </a:prstGeom>
                        <a:noFill/>
                        <a:ln w="9525">
                          <a:noFill/>
                          <a:miter lim="800000"/>
                          <a:headEnd/>
                          <a:tailEnd/>
                        </a:ln>
                      </wps:spPr>
                      <wps:txbx>
                        <w:txbxContent>
                          <w:p w14:paraId="1CA853F7" w14:textId="20E02C90" w:rsidR="005002B5" w:rsidRPr="00191658" w:rsidRDefault="005002B5" w:rsidP="005002B5">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Pr>
                                <w:rFonts w:ascii="Times New Roman" w:hAnsi="Times New Roman" w:cs="Times New Roman"/>
                                <w:i/>
                                <w:iCs/>
                                <w:color w:val="4472C4" w:themeColor="accent1"/>
                                <w:sz w:val="24"/>
                                <w:szCs w:val="24"/>
                              </w:rPr>
                              <w:t>If you believe that the previous decision applied the wrong law to your case, t</w:t>
                            </w:r>
                            <w:r w:rsidRPr="005002B5">
                              <w:rPr>
                                <w:rFonts w:ascii="Times New Roman" w:hAnsi="Times New Roman" w:cs="Times New Roman"/>
                                <w:i/>
                                <w:iCs/>
                                <w:color w:val="4472C4" w:themeColor="accent1"/>
                                <w:sz w:val="24"/>
                                <w:szCs w:val="24"/>
                              </w:rPr>
                              <w:t xml:space="preserve">ell the </w:t>
                            </w:r>
                            <w:r>
                              <w:rPr>
                                <w:rFonts w:ascii="Times New Roman" w:hAnsi="Times New Roman" w:cs="Times New Roman"/>
                                <w:i/>
                                <w:iCs/>
                                <w:color w:val="4472C4" w:themeColor="accent1"/>
                                <w:sz w:val="24"/>
                                <w:szCs w:val="24"/>
                              </w:rPr>
                              <w:t xml:space="preserve">EEOC Office of Federal Operations what law it should apply to decide your appeal. Legal authorities may include EEOC regulations, laws passed by the U.S. Congress, judicial decisions, especially those issued by the U.S. Supreme Court, and EEOC federal sector administrative appellate decisions. </w:t>
                            </w:r>
                            <w:r w:rsidRPr="005002B5">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5002B5">
                              <w:rPr>
                                <w:rFonts w:ascii="Times New Roman" w:hAnsi="Times New Roman" w:cs="Times New Roman"/>
                                <w:i/>
                                <w:iCs/>
                                <w:color w:val="4472C4" w:themeColor="accent1"/>
                                <w:sz w:val="24"/>
                                <w:szCs w:val="24"/>
                              </w:rPr>
                              <w:t xml:space="preserve"> difficult for people representing themselves to determine the appropriate </w:t>
                            </w:r>
                            <w:r>
                              <w:rPr>
                                <w:rFonts w:ascii="Times New Roman" w:hAnsi="Times New Roman" w:cs="Times New Roman"/>
                                <w:i/>
                                <w:iCs/>
                                <w:color w:val="4472C4" w:themeColor="accent1"/>
                                <w:sz w:val="24"/>
                                <w:szCs w:val="24"/>
                              </w:rPr>
                              <w:t>law</w:t>
                            </w:r>
                            <w:r w:rsidRPr="005002B5">
                              <w:rPr>
                                <w:rFonts w:ascii="Times New Roman" w:hAnsi="Times New Roman" w:cs="Times New Roman"/>
                                <w:i/>
                                <w:iCs/>
                                <w:color w:val="4472C4" w:themeColor="accent1"/>
                                <w:sz w:val="24"/>
                                <w:szCs w:val="24"/>
                              </w:rPr>
                              <w:t xml:space="preserve">. If you are not able to figure this out, you can skip this </w:t>
                            </w:r>
                            <w:r>
                              <w:rPr>
                                <w:rFonts w:ascii="Times New Roman" w:hAnsi="Times New Roman" w:cs="Times New Roman"/>
                                <w:i/>
                                <w:iCs/>
                                <w:color w:val="4472C4" w:themeColor="accent1"/>
                                <w:sz w:val="24"/>
                                <w:szCs w:val="24"/>
                              </w:rPr>
                              <w:t>section</w:t>
                            </w:r>
                            <w:r w:rsidRPr="005002B5">
                              <w:rPr>
                                <w:rFonts w:ascii="Times New Roman" w:hAnsi="Times New Roman" w:cs="Times New Roman"/>
                                <w:i/>
                                <w:iCs/>
                                <w:color w:val="4472C4" w:themeColor="accent1"/>
                                <w:sz w:val="24"/>
                                <w:szCs w:val="24"/>
                              </w:rPr>
                              <w:t>.</w:t>
                            </w:r>
                          </w:p>
                        </w:txbxContent>
                      </wps:txbx>
                      <wps:bodyPr rot="0" vert="horz" wrap="square" lIns="91440" tIns="45720" rIns="91440" bIns="45720" anchor="t" anchorCtr="0">
                        <a:spAutoFit/>
                      </wps:bodyPr>
                    </wps:wsp>
                  </a:graphicData>
                </a:graphic>
              </wp:inline>
            </w:drawing>
          </mc:Choice>
          <mc:Fallback>
            <w:pict>
              <v:shape w14:anchorId="25475358" id="_x0000_s1028" type="#_x0000_t202" style="width:468pt;height:11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" filled="f" stroked="f">
                <v:textbox style="mso-fit-shape-to-text:t">
                  <w:txbxContent>
                    <w:p w14:paraId="1CA853F7" w14:textId="20E02C90" w:rsidR="005002B5" w:rsidRPr="00191658" w:rsidRDefault="005002B5" w:rsidP="005002B5">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Pr>
                          <w:rFonts w:ascii="Times New Roman" w:hAnsi="Times New Roman" w:cs="Times New Roman"/>
                          <w:i/>
                          <w:iCs/>
                          <w:color w:val="4472C4" w:themeColor="accent1"/>
                          <w:sz w:val="24"/>
                          <w:szCs w:val="24"/>
                        </w:rPr>
                        <w:t>If you believe that the previous decision applied the wrong law to your case, t</w:t>
                      </w:r>
                      <w:r w:rsidRPr="005002B5">
                        <w:rPr>
                          <w:rFonts w:ascii="Times New Roman" w:hAnsi="Times New Roman" w:cs="Times New Roman"/>
                          <w:i/>
                          <w:iCs/>
                          <w:color w:val="4472C4" w:themeColor="accent1"/>
                          <w:sz w:val="24"/>
                          <w:szCs w:val="24"/>
                        </w:rPr>
                        <w:t xml:space="preserve">ell the </w:t>
                      </w:r>
                      <w:r>
                        <w:rPr>
                          <w:rFonts w:ascii="Times New Roman" w:hAnsi="Times New Roman" w:cs="Times New Roman"/>
                          <w:i/>
                          <w:iCs/>
                          <w:color w:val="4472C4" w:themeColor="accent1"/>
                          <w:sz w:val="24"/>
                          <w:szCs w:val="24"/>
                        </w:rPr>
                        <w:t xml:space="preserve">EEOC Office of Federal Operations what law it should apply to decide your appeal. Legal authorities may include EEOC regulations, laws passed by the U.S. Congress, judicial decisions, especially those issued by the U.S. Supreme Court, and EEOC federal sector administrative appellate decisions. </w:t>
                      </w:r>
                      <w:r w:rsidRPr="005002B5">
                        <w:rPr>
                          <w:rFonts w:ascii="Times New Roman" w:hAnsi="Times New Roman" w:cs="Times New Roman"/>
                          <w:i/>
                          <w:iCs/>
                          <w:color w:val="4472C4" w:themeColor="accent1"/>
                          <w:sz w:val="24"/>
                          <w:szCs w:val="24"/>
                        </w:rPr>
                        <w:t xml:space="preserve">It </w:t>
                      </w:r>
                      <w:r>
                        <w:rPr>
                          <w:rFonts w:ascii="Times New Roman" w:hAnsi="Times New Roman" w:cs="Times New Roman"/>
                          <w:i/>
                          <w:iCs/>
                          <w:color w:val="4472C4" w:themeColor="accent1"/>
                          <w:sz w:val="24"/>
                          <w:szCs w:val="24"/>
                        </w:rPr>
                        <w:t>may be</w:t>
                      </w:r>
                      <w:r w:rsidRPr="005002B5">
                        <w:rPr>
                          <w:rFonts w:ascii="Times New Roman" w:hAnsi="Times New Roman" w:cs="Times New Roman"/>
                          <w:i/>
                          <w:iCs/>
                          <w:color w:val="4472C4" w:themeColor="accent1"/>
                          <w:sz w:val="24"/>
                          <w:szCs w:val="24"/>
                        </w:rPr>
                        <w:t xml:space="preserve"> difficult for people representing themselves to determine the appropriate </w:t>
                      </w:r>
                      <w:r>
                        <w:rPr>
                          <w:rFonts w:ascii="Times New Roman" w:hAnsi="Times New Roman" w:cs="Times New Roman"/>
                          <w:i/>
                          <w:iCs/>
                          <w:color w:val="4472C4" w:themeColor="accent1"/>
                          <w:sz w:val="24"/>
                          <w:szCs w:val="24"/>
                        </w:rPr>
                        <w:t>law</w:t>
                      </w:r>
                      <w:r w:rsidRPr="005002B5">
                        <w:rPr>
                          <w:rFonts w:ascii="Times New Roman" w:hAnsi="Times New Roman" w:cs="Times New Roman"/>
                          <w:i/>
                          <w:iCs/>
                          <w:color w:val="4472C4" w:themeColor="accent1"/>
                          <w:sz w:val="24"/>
                          <w:szCs w:val="24"/>
                        </w:rPr>
                        <w:t xml:space="preserve">. If you are not able to figure this out, you can skip this </w:t>
                      </w:r>
                      <w:r>
                        <w:rPr>
                          <w:rFonts w:ascii="Times New Roman" w:hAnsi="Times New Roman" w:cs="Times New Roman"/>
                          <w:i/>
                          <w:iCs/>
                          <w:color w:val="4472C4" w:themeColor="accent1"/>
                          <w:sz w:val="24"/>
                          <w:szCs w:val="24"/>
                        </w:rPr>
                        <w:t>section</w:t>
                      </w:r>
                      <w:r w:rsidRPr="005002B5">
                        <w:rPr>
                          <w:rFonts w:ascii="Times New Roman" w:hAnsi="Times New Roman" w:cs="Times New Roman"/>
                          <w:i/>
                          <w:iCs/>
                          <w:color w:val="4472C4" w:themeColor="accent1"/>
                          <w:sz w:val="24"/>
                          <w:szCs w:val="24"/>
                        </w:rPr>
                        <w:t>.</w:t>
                      </w:r>
                    </w:p>
                  </w:txbxContent>
                </v:textbox>
                <w10:anchorlock/>
              </v:shape>
            </w:pict>
          </mc:Fallback>
        </mc:AlternateContent>
      </w:r>
      <w:r w:rsidR="005002B5" w:rsidRPr="005F3808">
        <w:rPr>
          <w:rFonts w:ascii="Times New Roman" w:hAnsi="Times New Roman" w:cs="Times New Roman"/>
          <w:b/>
          <w:bCs/>
        </w:rPr>
        <w:t>Do you think the previous decision applied the wrong law?</w:t>
      </w:r>
      <w:r w:rsidR="005F3808">
        <w:rPr>
          <w:rFonts w:ascii="Times New Roman" w:hAnsi="Times New Roman" w:cs="Times New Roman"/>
        </w:rPr>
        <w:t xml:space="preserve"> </w:t>
      </w:r>
      <w:sdt>
        <w:sdtPr>
          <w:rPr>
            <w:rFonts w:ascii="Times New Roman" w:hAnsi="Times New Roman" w:cs="Times New Roman"/>
            <w:b/>
            <w:bCs/>
          </w:rPr>
          <w:id w:val="950747062"/>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5F3808">
        <w:rPr>
          <w:rFonts w:ascii="Times New Roman" w:hAnsi="Times New Roman" w:cs="Times New Roman"/>
          <w:b/>
          <w:bCs/>
        </w:rPr>
        <w:t xml:space="preserve"> </w:t>
      </w:r>
      <w:r w:rsidR="005F3808" w:rsidRPr="005F3808">
        <w:rPr>
          <w:rFonts w:ascii="Times New Roman" w:hAnsi="Times New Roman" w:cs="Times New Roman"/>
          <w:b/>
          <w:bCs/>
        </w:rPr>
        <w:t>YES</w:t>
      </w:r>
      <w:r w:rsidR="005F3808">
        <w:rPr>
          <w:rFonts w:ascii="Times New Roman" w:hAnsi="Times New Roman" w:cs="Times New Roman"/>
          <w:b/>
          <w:bCs/>
        </w:rPr>
        <w:t xml:space="preserve"> </w:t>
      </w:r>
      <w:r w:rsidR="005F3808">
        <w:rPr>
          <w:rFonts w:ascii="Times New Roman" w:hAnsi="Times New Roman" w:cs="Times New Roman"/>
          <w:b/>
          <w:bCs/>
        </w:rPr>
        <w:tab/>
      </w:r>
      <w:r w:rsidR="005F3808" w:rsidRPr="007B3672">
        <w:rPr>
          <w:rFonts w:ascii="Times New Roman" w:hAnsi="Times New Roman" w:cs="Times New Roman"/>
          <w:b/>
          <w:bCs/>
        </w:rPr>
        <w:t xml:space="preserve">    </w:t>
      </w:r>
      <w:sdt>
        <w:sdtPr>
          <w:rPr>
            <w:rFonts w:ascii="Times New Roman" w:hAnsi="Times New Roman" w:cs="Times New Roman"/>
            <w:b/>
            <w:bCs/>
          </w:rPr>
          <w:id w:val="-1011671002"/>
          <w14:checkbox>
            <w14:checked w14:val="1"/>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5F3808">
        <w:rPr>
          <w:rFonts w:ascii="Times New Roman" w:hAnsi="Times New Roman" w:cs="Times New Roman"/>
          <w:b/>
          <w:bCs/>
        </w:rPr>
        <w:t xml:space="preserve"> </w:t>
      </w:r>
      <w:r w:rsidR="005F3808" w:rsidRPr="005F3808">
        <w:rPr>
          <w:rFonts w:ascii="Times New Roman" w:hAnsi="Times New Roman" w:cs="Times New Roman"/>
          <w:b/>
          <w:bCs/>
        </w:rPr>
        <w:t>NO</w:t>
      </w:r>
      <w:r w:rsidR="005F3808">
        <w:rPr>
          <w:rFonts w:ascii="Times New Roman" w:hAnsi="Times New Roman" w:cs="Times New Roman"/>
          <w:b/>
          <w:bCs/>
        </w:rPr>
        <w:tab/>
      </w:r>
      <w:sdt>
        <w:sdtPr>
          <w:rPr>
            <w:rFonts w:ascii="Times New Roman" w:hAnsi="Times New Roman" w:cs="Times New Roman"/>
            <w:b/>
            <w:bCs/>
          </w:rPr>
          <w:id w:val="1733348232"/>
          <w14:checkbox>
            <w14:checked w14:val="0"/>
            <w14:checkedState w14:val="2612" w14:font="MS Gothic"/>
            <w14:uncheckedState w14:val="2610" w14:font="MS Gothic"/>
          </w14:checkbox>
        </w:sdtPr>
        <w:sdtEndPr/>
        <w:sdtContent>
          <w:r w:rsidR="007B3672">
            <w:rPr>
              <w:rFonts w:ascii="MS Gothic" w:eastAsia="MS Gothic" w:hAnsi="MS Gothic" w:cs="Times New Roman" w:hint="eastAsia"/>
              <w:b/>
              <w:bCs/>
            </w:rPr>
            <w:t>☐</w:t>
          </w:r>
        </w:sdtContent>
      </w:sdt>
      <w:r w:rsidR="005F3808">
        <w:rPr>
          <w:rFonts w:ascii="Times New Roman" w:hAnsi="Times New Roman" w:cs="Times New Roman"/>
          <w:b/>
          <w:bCs/>
        </w:rPr>
        <w:t xml:space="preserve"> NOT SURE</w:t>
      </w:r>
    </w:p>
    <w:p w14:paraId="7675ADEE" w14:textId="043D4980" w:rsidR="009F48B6" w:rsidRDefault="00F10A37" w:rsidP="00F10A37">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A claim alleging disparate treatment is examined under the three-part test set forth in </w:t>
      </w:r>
      <w:r w:rsidRPr="00EB3EC5">
        <w:rPr>
          <w:rFonts w:ascii="Times New Roman" w:hAnsi="Times New Roman" w:cs="Times New Roman"/>
          <w:sz w:val="26"/>
          <w:szCs w:val="26"/>
          <w:u w:val="single"/>
        </w:rPr>
        <w:t>McDonnell Douglas Corp. v. Green</w:t>
      </w:r>
      <w:r w:rsidRPr="00EB3EC5">
        <w:rPr>
          <w:rFonts w:ascii="Times New Roman" w:hAnsi="Times New Roman" w:cs="Times New Roman"/>
          <w:sz w:val="26"/>
          <w:szCs w:val="26"/>
        </w:rPr>
        <w:t xml:space="preserve">, 411 U.S. 792 (1973). Under this analysis, a complainant initially must establish a </w:t>
      </w:r>
      <w:r w:rsidRPr="009F48B6">
        <w:rPr>
          <w:rFonts w:ascii="Times New Roman" w:hAnsi="Times New Roman" w:cs="Times New Roman"/>
          <w:i/>
          <w:iCs/>
          <w:sz w:val="26"/>
          <w:szCs w:val="26"/>
        </w:rPr>
        <w:t>prima facie</w:t>
      </w:r>
      <w:r w:rsidRPr="00EB3EC5">
        <w:rPr>
          <w:rFonts w:ascii="Times New Roman" w:hAnsi="Times New Roman" w:cs="Times New Roman"/>
          <w:sz w:val="26"/>
          <w:szCs w:val="26"/>
        </w:rPr>
        <w:t xml:space="preserve"> case of discrimination by presenting facts that, if unexplained, reasonably give rise to an inference of discrimination (that a prohibited consideration was a factor in the adverse employment action). </w:t>
      </w:r>
      <w:r w:rsidRPr="00EB3EC5">
        <w:rPr>
          <w:rFonts w:ascii="Times New Roman" w:hAnsi="Times New Roman" w:cs="Times New Roman"/>
          <w:sz w:val="26"/>
          <w:szCs w:val="26"/>
          <w:u w:val="single"/>
        </w:rPr>
        <w:t>McDonnell Douglas</w:t>
      </w:r>
      <w:r w:rsidRPr="00EB3EC5">
        <w:rPr>
          <w:rFonts w:ascii="Times New Roman" w:hAnsi="Times New Roman" w:cs="Times New Roman"/>
          <w:sz w:val="26"/>
          <w:szCs w:val="26"/>
        </w:rPr>
        <w:t xml:space="preserve"> 411 U.S. at 802. </w:t>
      </w:r>
    </w:p>
    <w:p w14:paraId="270EF1E5" w14:textId="77777777" w:rsidR="009F48B6" w:rsidRDefault="00F10A37" w:rsidP="00F10A37">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Next, in response, the agency management witnesses must state a legitimate, non-discriminatory reason for the challenged actions. </w:t>
      </w:r>
      <w:hyperlink r:id="rId10" w:anchor="co_pp_sp_780_802" w:history="1">
        <w:r w:rsidRPr="00EB3EC5">
          <w:rPr>
            <w:rFonts w:ascii="Times New Roman" w:hAnsi="Times New Roman" w:cs="Times New Roman"/>
            <w:sz w:val="26"/>
            <w:szCs w:val="26"/>
            <w:u w:val="single"/>
          </w:rPr>
          <w:t>McDonnell Douglas</w:t>
        </w:r>
        <w:r w:rsidRPr="00EB3EC5">
          <w:rPr>
            <w:rFonts w:ascii="Times New Roman" w:hAnsi="Times New Roman" w:cs="Times New Roman"/>
            <w:sz w:val="26"/>
            <w:szCs w:val="26"/>
          </w:rPr>
          <w:t>, 411 U.S. at 802</w:t>
        </w:r>
      </w:hyperlink>
      <w:r w:rsidRPr="00EB3EC5">
        <w:rPr>
          <w:rFonts w:ascii="Times New Roman" w:hAnsi="Times New Roman" w:cs="Times New Roman"/>
          <w:sz w:val="26"/>
          <w:szCs w:val="26"/>
        </w:rPr>
        <w:t xml:space="preserve">. </w:t>
      </w:r>
    </w:p>
    <w:p w14:paraId="026EEB38" w14:textId="643B57CF" w:rsidR="00CE1291" w:rsidRDefault="00F10A37" w:rsidP="00F10A37">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Finally, complainant</w:t>
      </w:r>
      <w:r w:rsidR="009F48B6">
        <w:rPr>
          <w:rFonts w:ascii="Times New Roman" w:hAnsi="Times New Roman" w:cs="Times New Roman"/>
          <w:sz w:val="26"/>
          <w:szCs w:val="26"/>
        </w:rPr>
        <w:t xml:space="preserve"> must demonstrate </w:t>
      </w:r>
      <w:r w:rsidRPr="00EB3EC5">
        <w:rPr>
          <w:rFonts w:ascii="Times New Roman" w:hAnsi="Times New Roman" w:cs="Times New Roman"/>
          <w:sz w:val="26"/>
          <w:szCs w:val="26"/>
        </w:rPr>
        <w:t xml:space="preserve">that the agency's action was </w:t>
      </w:r>
      <w:r w:rsidR="009F48B6">
        <w:rPr>
          <w:rFonts w:ascii="Times New Roman" w:hAnsi="Times New Roman" w:cs="Times New Roman"/>
          <w:sz w:val="26"/>
          <w:szCs w:val="26"/>
        </w:rPr>
        <w:t xml:space="preserve">more likely than not </w:t>
      </w:r>
      <w:r w:rsidRPr="00EB3EC5">
        <w:rPr>
          <w:rFonts w:ascii="Times New Roman" w:hAnsi="Times New Roman" w:cs="Times New Roman"/>
          <w:sz w:val="26"/>
          <w:szCs w:val="26"/>
        </w:rPr>
        <w:t xml:space="preserve">based on prohibited considerations of discrimination. To do so, complainant </w:t>
      </w:r>
      <w:r w:rsidRPr="00EB3EC5">
        <w:rPr>
          <w:rFonts w:ascii="Times New Roman" w:hAnsi="Times New Roman" w:cs="Times New Roman"/>
          <w:sz w:val="26"/>
          <w:szCs w:val="26"/>
        </w:rPr>
        <w:lastRenderedPageBreak/>
        <w:t xml:space="preserve">must </w:t>
      </w:r>
      <w:r w:rsidR="009F48B6">
        <w:rPr>
          <w:rFonts w:ascii="Times New Roman" w:hAnsi="Times New Roman" w:cs="Times New Roman"/>
          <w:sz w:val="26"/>
          <w:szCs w:val="26"/>
        </w:rPr>
        <w:t>show</w:t>
      </w:r>
      <w:r w:rsidRPr="00EB3EC5">
        <w:rPr>
          <w:rFonts w:ascii="Times New Roman" w:hAnsi="Times New Roman" w:cs="Times New Roman"/>
          <w:sz w:val="26"/>
          <w:szCs w:val="26"/>
        </w:rPr>
        <w:t xml:space="preserve"> that the agency’s reasons for its action </w:t>
      </w:r>
      <w:r w:rsidR="00B11C5E">
        <w:rPr>
          <w:rFonts w:ascii="Times New Roman" w:hAnsi="Times New Roman" w:cs="Times New Roman"/>
          <w:sz w:val="26"/>
          <w:szCs w:val="26"/>
        </w:rPr>
        <w:t>were</w:t>
      </w:r>
      <w:r w:rsidRPr="00EB3EC5">
        <w:rPr>
          <w:rFonts w:ascii="Times New Roman" w:hAnsi="Times New Roman" w:cs="Times New Roman"/>
          <w:sz w:val="26"/>
          <w:szCs w:val="26"/>
        </w:rPr>
        <w:t xml:space="preserve"> not its true reason</w:t>
      </w:r>
      <w:r w:rsidR="00B11C5E">
        <w:rPr>
          <w:rFonts w:ascii="Times New Roman" w:hAnsi="Times New Roman" w:cs="Times New Roman"/>
          <w:sz w:val="26"/>
          <w:szCs w:val="26"/>
        </w:rPr>
        <w:t>s</w:t>
      </w:r>
      <w:r w:rsidRPr="00EB3EC5">
        <w:rPr>
          <w:rFonts w:ascii="Times New Roman" w:hAnsi="Times New Roman" w:cs="Times New Roman"/>
          <w:sz w:val="26"/>
          <w:szCs w:val="26"/>
        </w:rPr>
        <w:t xml:space="preserve"> but a sham or pretext to try to mask discrimination.  </w:t>
      </w:r>
      <w:r w:rsidRPr="00EB3EC5">
        <w:rPr>
          <w:rFonts w:ascii="Times New Roman" w:hAnsi="Times New Roman" w:cs="Times New Roman"/>
          <w:sz w:val="26"/>
          <w:szCs w:val="26"/>
          <w:u w:val="single"/>
        </w:rPr>
        <w:t>See</w:t>
      </w:r>
      <w:r w:rsidRPr="00EB3EC5">
        <w:rPr>
          <w:rFonts w:ascii="Times New Roman" w:hAnsi="Times New Roman" w:cs="Times New Roman"/>
          <w:sz w:val="26"/>
          <w:szCs w:val="26"/>
        </w:rPr>
        <w:t xml:space="preserve"> </w:t>
      </w:r>
      <w:r w:rsidRPr="00EB3EC5">
        <w:rPr>
          <w:rFonts w:ascii="Times New Roman" w:hAnsi="Times New Roman" w:cs="Times New Roman"/>
          <w:sz w:val="26"/>
          <w:szCs w:val="26"/>
          <w:u w:val="single"/>
        </w:rPr>
        <w:t>McDonnell Douglas</w:t>
      </w:r>
      <w:r w:rsidRPr="00EB3EC5">
        <w:rPr>
          <w:rFonts w:ascii="Times New Roman" w:hAnsi="Times New Roman" w:cs="Times New Roman"/>
          <w:sz w:val="26"/>
          <w:szCs w:val="26"/>
        </w:rPr>
        <w:t>, 411 U.S. at 804.</w:t>
      </w:r>
      <w:r w:rsidR="00CE1291" w:rsidRPr="00CE1291">
        <w:rPr>
          <w:rFonts w:ascii="Times New Roman" w:hAnsi="Times New Roman" w:cs="Times New Roman"/>
          <w:sz w:val="26"/>
          <w:szCs w:val="26"/>
        </w:rPr>
        <w:t xml:space="preserve"> </w:t>
      </w:r>
    </w:p>
    <w:p w14:paraId="73A96CD8" w14:textId="7C3E7080" w:rsidR="00F10A37" w:rsidRPr="00F10A37" w:rsidRDefault="00CE1291" w:rsidP="00F10A37">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In a </w:t>
      </w:r>
      <w:r>
        <w:rPr>
          <w:rFonts w:ascii="Times New Roman" w:hAnsi="Times New Roman" w:cs="Times New Roman"/>
          <w:sz w:val="26"/>
          <w:szCs w:val="26"/>
        </w:rPr>
        <w:t xml:space="preserve">non-selection </w:t>
      </w:r>
      <w:r w:rsidRPr="00EB3EC5">
        <w:rPr>
          <w:rFonts w:ascii="Times New Roman" w:hAnsi="Times New Roman" w:cs="Times New Roman"/>
          <w:sz w:val="26"/>
          <w:szCs w:val="26"/>
        </w:rPr>
        <w:t xml:space="preserve">case like this, a complainant may show that an employer’s reason for the non-selection was pretext for discrimination by demonstrating that her qualifications were “plainly superior” to those of the selectee.  </w:t>
      </w:r>
      <w:r w:rsidRPr="00EB3EC5">
        <w:rPr>
          <w:rFonts w:ascii="Times New Roman" w:hAnsi="Times New Roman" w:cs="Times New Roman"/>
          <w:sz w:val="26"/>
          <w:szCs w:val="26"/>
          <w:u w:val="single"/>
        </w:rPr>
        <w:t>Wasser v. Dept. of Labor</w:t>
      </w:r>
      <w:r w:rsidRPr="00EB3EC5">
        <w:rPr>
          <w:rFonts w:ascii="Times New Roman" w:hAnsi="Times New Roman" w:cs="Times New Roman"/>
          <w:sz w:val="26"/>
          <w:szCs w:val="26"/>
        </w:rPr>
        <w:t>, EEOC Request No. 05940058 (Nov. 2, 1995).</w:t>
      </w:r>
    </w:p>
    <w:p w14:paraId="7C0E3E2D" w14:textId="30D4EB84" w:rsidR="005F3808" w:rsidRDefault="007A14E3" w:rsidP="00BB1D92">
      <w:pPr>
        <w:spacing w:after="0" w:line="480" w:lineRule="auto"/>
        <w:jc w:val="center"/>
        <w:rPr>
          <w:rFonts w:ascii="Times New Roman" w:hAnsi="Times New Roman" w:cs="Times New Roman"/>
          <w:b/>
          <w:bCs/>
          <w:sz w:val="26"/>
          <w:szCs w:val="26"/>
        </w:rPr>
      </w:pPr>
      <w:r>
        <w:rPr>
          <w:noProof/>
        </w:rPr>
        <mc:AlternateContent>
          <mc:Choice Requires="wps">
            <w:drawing>
              <wp:inline distT="0" distB="0" distL="0" distR="0" wp14:anchorId="6AC6F906" wp14:editId="08E2780C">
                <wp:extent cx="5943600" cy="327660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noFill/>
                        <a:ln w="9525">
                          <a:noFill/>
                          <a:miter lim="800000"/>
                          <a:headEnd/>
                          <a:tailEnd/>
                        </a:ln>
                      </wps:spPr>
                      <wps:txbx>
                        <w:txbxContent>
                          <w:p w14:paraId="7EB9B90C" w14:textId="4F0B0143" w:rsidR="00B10B0E" w:rsidRDefault="005F3808"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5F3808">
                              <w:rPr>
                                <w:rFonts w:ascii="Times New Roman" w:hAnsi="Times New Roman" w:cs="Times New Roman"/>
                                <w:i/>
                                <w:iCs/>
                                <w:color w:val="4472C4" w:themeColor="accent1"/>
                                <w:sz w:val="24"/>
                                <w:szCs w:val="24"/>
                              </w:rPr>
                              <w:t xml:space="preserve">If you are the </w:t>
                            </w:r>
                            <w:r>
                              <w:rPr>
                                <w:rFonts w:ascii="Times New Roman" w:hAnsi="Times New Roman" w:cs="Times New Roman"/>
                                <w:i/>
                                <w:iCs/>
                                <w:color w:val="4472C4" w:themeColor="accent1"/>
                                <w:sz w:val="24"/>
                                <w:szCs w:val="24"/>
                              </w:rPr>
                              <w:t>appealing party</w:t>
                            </w:r>
                            <w:r w:rsidRPr="005F3808">
                              <w:rPr>
                                <w:rFonts w:ascii="Times New Roman" w:hAnsi="Times New Roman" w:cs="Times New Roman"/>
                                <w:i/>
                                <w:iCs/>
                                <w:color w:val="4472C4" w:themeColor="accent1"/>
                                <w:sz w:val="24"/>
                                <w:szCs w:val="24"/>
                              </w:rPr>
                              <w:t xml:space="preserve">, tell the </w:t>
                            </w:r>
                            <w:r>
                              <w:rPr>
                                <w:rFonts w:ascii="Times New Roman" w:hAnsi="Times New Roman" w:cs="Times New Roman"/>
                                <w:i/>
                                <w:iCs/>
                                <w:color w:val="4472C4" w:themeColor="accent1"/>
                                <w:sz w:val="24"/>
                                <w:szCs w:val="24"/>
                              </w:rPr>
                              <w:t xml:space="preserve">EEOC Office of Federal Operations </w:t>
                            </w:r>
                            <w:r w:rsidRPr="005F3808">
                              <w:rPr>
                                <w:rFonts w:ascii="Times New Roman" w:hAnsi="Times New Roman" w:cs="Times New Roman"/>
                                <w:i/>
                                <w:iCs/>
                                <w:color w:val="4472C4" w:themeColor="accent1"/>
                                <w:sz w:val="24"/>
                                <w:szCs w:val="24"/>
                              </w:rPr>
                              <w:t xml:space="preserve">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wrong. </w:t>
                            </w:r>
                            <w:r>
                              <w:rPr>
                                <w:rFonts w:ascii="Times New Roman" w:hAnsi="Times New Roman" w:cs="Times New Roman"/>
                                <w:i/>
                                <w:iCs/>
                                <w:color w:val="4472C4" w:themeColor="accent1"/>
                                <w:sz w:val="24"/>
                                <w:szCs w:val="24"/>
                              </w:rPr>
                              <w:t xml:space="preserve">For example, did the previous decision incorrectly decide the facts? If so, what facts? </w:t>
                            </w:r>
                            <w:r w:rsidRPr="005F3808">
                              <w:rPr>
                                <w:rFonts w:ascii="Times New Roman" w:hAnsi="Times New Roman" w:cs="Times New Roman"/>
                                <w:i/>
                                <w:iCs/>
                                <w:color w:val="4472C4" w:themeColor="accent1"/>
                                <w:sz w:val="24"/>
                                <w:szCs w:val="24"/>
                              </w:rPr>
                              <w:t xml:space="preserve">If you can, you should include the specific page or pages in the record where that fact can be found. (After stating </w:t>
                            </w:r>
                            <w:r w:rsidR="00301217">
                              <w:rPr>
                                <w:rFonts w:ascii="Times New Roman" w:hAnsi="Times New Roman" w:cs="Times New Roman"/>
                                <w:i/>
                                <w:iCs/>
                                <w:color w:val="4472C4" w:themeColor="accent1"/>
                                <w:sz w:val="24"/>
                                <w:szCs w:val="24"/>
                              </w:rPr>
                              <w:t xml:space="preserve">a </w:t>
                            </w:r>
                            <w:r w:rsidRPr="005F3808">
                              <w:rPr>
                                <w:rFonts w:ascii="Times New Roman" w:hAnsi="Times New Roman" w:cs="Times New Roman"/>
                                <w:i/>
                                <w:iCs/>
                                <w:color w:val="4472C4" w:themeColor="accent1"/>
                                <w:sz w:val="24"/>
                                <w:szCs w:val="24"/>
                              </w:rPr>
                              <w:t>fact, please cite to the page in the record by using: “Complaint File page #”</w:t>
                            </w:r>
                            <w:r w:rsidR="00C74160">
                              <w:rPr>
                                <w:rFonts w:ascii="Times New Roman" w:hAnsi="Times New Roman" w:cs="Times New Roman"/>
                                <w:i/>
                                <w:iCs/>
                                <w:color w:val="4472C4" w:themeColor="accent1"/>
                                <w:sz w:val="24"/>
                                <w:szCs w:val="24"/>
                              </w:rPr>
                              <w:t>; “</w:t>
                            </w:r>
                            <w:r w:rsidR="002B584D">
                              <w:rPr>
                                <w:rFonts w:ascii="Times New Roman" w:hAnsi="Times New Roman" w:cs="Times New Roman"/>
                                <w:i/>
                                <w:iCs/>
                                <w:color w:val="4472C4" w:themeColor="accent1"/>
                                <w:sz w:val="24"/>
                                <w:szCs w:val="24"/>
                              </w:rPr>
                              <w:t>Report of Investigation</w:t>
                            </w:r>
                            <w:r w:rsidR="00C74160">
                              <w:rPr>
                                <w:rFonts w:ascii="Times New Roman" w:hAnsi="Times New Roman" w:cs="Times New Roman"/>
                                <w:i/>
                                <w:iCs/>
                                <w:color w:val="4472C4" w:themeColor="accent1"/>
                                <w:sz w:val="24"/>
                                <w:szCs w:val="24"/>
                              </w:rPr>
                              <w:t xml:space="preserve"> page #”</w:t>
                            </w:r>
                            <w:r w:rsidR="00301217">
                              <w:rPr>
                                <w:rFonts w:ascii="Times New Roman" w:hAnsi="Times New Roman" w:cs="Times New Roman"/>
                                <w:i/>
                                <w:iCs/>
                                <w:color w:val="4472C4" w:themeColor="accent1"/>
                                <w:sz w:val="24"/>
                                <w:szCs w:val="24"/>
                              </w:rPr>
                              <w:t xml:space="preserve">; </w:t>
                            </w:r>
                            <w:r w:rsidR="008516F4">
                              <w:rPr>
                                <w:rFonts w:ascii="Times New Roman" w:hAnsi="Times New Roman" w:cs="Times New Roman"/>
                                <w:i/>
                                <w:iCs/>
                                <w:color w:val="4472C4" w:themeColor="accent1"/>
                                <w:sz w:val="24"/>
                                <w:szCs w:val="24"/>
                              </w:rPr>
                              <w:t xml:space="preserve">“ROI page#”; </w:t>
                            </w:r>
                            <w:r w:rsidR="00301217">
                              <w:rPr>
                                <w:rFonts w:ascii="Times New Roman" w:hAnsi="Times New Roman" w:cs="Times New Roman"/>
                                <w:i/>
                                <w:iCs/>
                                <w:color w:val="4472C4" w:themeColor="accent1"/>
                                <w:sz w:val="24"/>
                                <w:szCs w:val="24"/>
                              </w:rPr>
                              <w:t>“Exhibit A at page #”</w:t>
                            </w:r>
                            <w:r w:rsidRPr="005F3808">
                              <w:rPr>
                                <w:rFonts w:ascii="Times New Roman" w:hAnsi="Times New Roman" w:cs="Times New Roman"/>
                                <w:i/>
                                <w:iCs/>
                                <w:color w:val="4472C4" w:themeColor="accent1"/>
                                <w:sz w:val="24"/>
                                <w:szCs w:val="24"/>
                              </w:rPr>
                              <w:t>).</w:t>
                            </w:r>
                            <w:r w:rsidR="00BB1D92">
                              <w:rPr>
                                <w:rFonts w:ascii="Times New Roman" w:hAnsi="Times New Roman" w:cs="Times New Roman"/>
                                <w:i/>
                                <w:iCs/>
                                <w:color w:val="4472C4" w:themeColor="accent1"/>
                                <w:sz w:val="24"/>
                                <w:szCs w:val="24"/>
                              </w:rPr>
                              <w:t xml:space="preserve"> </w:t>
                            </w:r>
                            <w:r w:rsidR="00B10B0E">
                              <w:rPr>
                                <w:rFonts w:ascii="Times New Roman" w:hAnsi="Times New Roman" w:cs="Times New Roman"/>
                                <w:i/>
                                <w:iCs/>
                                <w:color w:val="4472C4" w:themeColor="accent1"/>
                                <w:sz w:val="24"/>
                                <w:szCs w:val="24"/>
                              </w:rPr>
                              <w:t xml:space="preserve">This allows the EEOC Office of Federal Operations to </w:t>
                            </w:r>
                            <w:r w:rsidR="00B10B0E" w:rsidRPr="00B10B0E">
                              <w:rPr>
                                <w:rFonts w:ascii="Times New Roman" w:hAnsi="Times New Roman" w:cs="Times New Roman"/>
                                <w:i/>
                                <w:iCs/>
                                <w:color w:val="4472C4" w:themeColor="accent1"/>
                                <w:sz w:val="24"/>
                                <w:szCs w:val="24"/>
                              </w:rPr>
                              <w:t>understand whether a factual assertion is accurate. If you do not provide supporting cites for factual statement</w:t>
                            </w:r>
                            <w:r w:rsidR="00B10B0E">
                              <w:rPr>
                                <w:rFonts w:ascii="Times New Roman" w:hAnsi="Times New Roman" w:cs="Times New Roman"/>
                                <w:i/>
                                <w:iCs/>
                                <w:color w:val="4472C4" w:themeColor="accent1"/>
                                <w:sz w:val="24"/>
                                <w:szCs w:val="24"/>
                              </w:rPr>
                              <w:t>s</w:t>
                            </w:r>
                            <w:r w:rsidR="00B10B0E" w:rsidRPr="00B10B0E">
                              <w:rPr>
                                <w:rFonts w:ascii="Times New Roman" w:hAnsi="Times New Roman" w:cs="Times New Roman"/>
                                <w:i/>
                                <w:iCs/>
                                <w:color w:val="4472C4" w:themeColor="accent1"/>
                                <w:sz w:val="24"/>
                                <w:szCs w:val="24"/>
                              </w:rPr>
                              <w:t xml:space="preserve">, it is harder for the </w:t>
                            </w:r>
                            <w:r w:rsidR="00B10B0E">
                              <w:rPr>
                                <w:rFonts w:ascii="Times New Roman" w:hAnsi="Times New Roman" w:cs="Times New Roman"/>
                                <w:i/>
                                <w:iCs/>
                                <w:color w:val="4472C4" w:themeColor="accent1"/>
                                <w:sz w:val="24"/>
                                <w:szCs w:val="24"/>
                              </w:rPr>
                              <w:t>EEOC Office of Federal Operations</w:t>
                            </w:r>
                            <w:r w:rsidR="00B10B0E" w:rsidRPr="00B10B0E">
                              <w:rPr>
                                <w:rFonts w:ascii="Times New Roman" w:hAnsi="Times New Roman" w:cs="Times New Roman"/>
                                <w:i/>
                                <w:iCs/>
                                <w:color w:val="4472C4" w:themeColor="accent1"/>
                                <w:sz w:val="24"/>
                                <w:szCs w:val="24"/>
                              </w:rPr>
                              <w:t xml:space="preserve"> to fairly consider the </w:t>
                            </w:r>
                            <w:r w:rsidR="00B10B0E">
                              <w:rPr>
                                <w:rFonts w:ascii="Times New Roman" w:hAnsi="Times New Roman" w:cs="Times New Roman"/>
                                <w:i/>
                                <w:iCs/>
                                <w:color w:val="4472C4" w:themeColor="accent1"/>
                                <w:sz w:val="24"/>
                                <w:szCs w:val="24"/>
                              </w:rPr>
                              <w:t>factual arguments</w:t>
                            </w:r>
                            <w:r w:rsidR="00B10B0E" w:rsidRPr="00B10B0E">
                              <w:rPr>
                                <w:rFonts w:ascii="Times New Roman" w:hAnsi="Times New Roman" w:cs="Times New Roman"/>
                                <w:i/>
                                <w:iCs/>
                                <w:color w:val="4472C4" w:themeColor="accent1"/>
                                <w:sz w:val="24"/>
                                <w:szCs w:val="24"/>
                              </w:rPr>
                              <w:t xml:space="preserve"> you raise</w:t>
                            </w:r>
                            <w:r w:rsidR="00B10B0E">
                              <w:rPr>
                                <w:rFonts w:ascii="Times New Roman" w:hAnsi="Times New Roman" w:cs="Times New Roman"/>
                                <w:i/>
                                <w:iCs/>
                                <w:color w:val="4472C4" w:themeColor="accent1"/>
                                <w:sz w:val="24"/>
                                <w:szCs w:val="24"/>
                              </w:rPr>
                              <w:t>.</w:t>
                            </w:r>
                          </w:p>
                          <w:p w14:paraId="4537AE3C" w14:textId="77777777" w:rsidR="00B10B0E" w:rsidRDefault="00B10B0E"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76DD64E8" w14:textId="35FCFB0B" w:rsidR="005F3808" w:rsidRDefault="00BB1D92"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If you </w:t>
                            </w:r>
                            <w:r w:rsidR="005F3808">
                              <w:rPr>
                                <w:rFonts w:ascii="Times New Roman" w:hAnsi="Times New Roman" w:cs="Times New Roman"/>
                                <w:i/>
                                <w:iCs/>
                                <w:color w:val="4472C4" w:themeColor="accent1"/>
                                <w:sz w:val="24"/>
                                <w:szCs w:val="24"/>
                              </w:rPr>
                              <w:t>think the previous decision applied the wrong law</w:t>
                            </w:r>
                            <w:r>
                              <w:rPr>
                                <w:rFonts w:ascii="Times New Roman" w:hAnsi="Times New Roman" w:cs="Times New Roman"/>
                                <w:i/>
                                <w:iCs/>
                                <w:color w:val="4472C4" w:themeColor="accent1"/>
                                <w:sz w:val="24"/>
                                <w:szCs w:val="24"/>
                              </w:rPr>
                              <w:t xml:space="preserve">, </w:t>
                            </w:r>
                            <w:r w:rsidR="005F3808">
                              <w:rPr>
                                <w:rFonts w:ascii="Times New Roman" w:hAnsi="Times New Roman" w:cs="Times New Roman"/>
                                <w:i/>
                                <w:iCs/>
                                <w:color w:val="4472C4" w:themeColor="accent1"/>
                                <w:sz w:val="24"/>
                                <w:szCs w:val="24"/>
                              </w:rPr>
                              <w:t xml:space="preserve">how should the case be decided if the EEOC applied the right law? Do you feel that there are other reasons why the previous decision was wrong? If so, what are they? </w:t>
                            </w:r>
                          </w:p>
                          <w:p w14:paraId="1D324CC4" w14:textId="77777777" w:rsidR="00BB1D92" w:rsidRDefault="00BB1D92"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57F3991A" w14:textId="6265CFAF" w:rsidR="005F3808" w:rsidRPr="00191658" w:rsidRDefault="005F3808"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5F3808">
                              <w:rPr>
                                <w:rFonts w:ascii="Times New Roman" w:hAnsi="Times New Roman" w:cs="Times New Roman"/>
                                <w:i/>
                                <w:iCs/>
                                <w:color w:val="4472C4" w:themeColor="accent1"/>
                                <w:sz w:val="24"/>
                                <w:szCs w:val="24"/>
                              </w:rPr>
                              <w:t xml:space="preserve">If you are </w:t>
                            </w:r>
                            <w:r>
                              <w:rPr>
                                <w:rFonts w:ascii="Times New Roman" w:hAnsi="Times New Roman" w:cs="Times New Roman"/>
                                <w:i/>
                                <w:iCs/>
                                <w:color w:val="4472C4" w:themeColor="accent1"/>
                                <w:sz w:val="24"/>
                                <w:szCs w:val="24"/>
                              </w:rPr>
                              <w:t>the party opposing the appeal</w:t>
                            </w:r>
                            <w:r w:rsidRPr="005F3808">
                              <w:rPr>
                                <w:rFonts w:ascii="Times New Roman" w:hAnsi="Times New Roman" w:cs="Times New Roman"/>
                                <w:i/>
                                <w:iCs/>
                                <w:color w:val="4472C4" w:themeColor="accent1"/>
                                <w:sz w:val="24"/>
                                <w:szCs w:val="24"/>
                              </w:rPr>
                              <w:t xml:space="preserve">, explain 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correct.</w:t>
                            </w:r>
                          </w:p>
                        </w:txbxContent>
                      </wps:txbx>
                      <wps:bodyPr rot="0" vert="horz" wrap="square" lIns="91440" tIns="45720" rIns="91440" bIns="45720" anchor="t" anchorCtr="0">
                        <a:noAutofit/>
                      </wps:bodyPr>
                    </wps:wsp>
                  </a:graphicData>
                </a:graphic>
              </wp:inline>
            </w:drawing>
          </mc:Choice>
          <mc:Fallback>
            <w:pict>
              <v:shape w14:anchorId="6AC6F906" id="_x0000_s1029" type="#_x0000_t202" style="width:468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" filled="f" stroked="f">
                <v:textbox>
                  <w:txbxContent>
                    <w:p w14:paraId="7EB9B90C" w14:textId="4F0B0143" w:rsidR="00B10B0E" w:rsidRDefault="005F3808"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sidRPr="005F3808">
                        <w:rPr>
                          <w:rFonts w:ascii="Times New Roman" w:hAnsi="Times New Roman" w:cs="Times New Roman"/>
                          <w:i/>
                          <w:iCs/>
                          <w:color w:val="4472C4" w:themeColor="accent1"/>
                          <w:sz w:val="24"/>
                          <w:szCs w:val="24"/>
                        </w:rPr>
                        <w:t xml:space="preserve">If you are the </w:t>
                      </w:r>
                      <w:r>
                        <w:rPr>
                          <w:rFonts w:ascii="Times New Roman" w:hAnsi="Times New Roman" w:cs="Times New Roman"/>
                          <w:i/>
                          <w:iCs/>
                          <w:color w:val="4472C4" w:themeColor="accent1"/>
                          <w:sz w:val="24"/>
                          <w:szCs w:val="24"/>
                        </w:rPr>
                        <w:t>appealing party</w:t>
                      </w:r>
                      <w:r w:rsidRPr="005F3808">
                        <w:rPr>
                          <w:rFonts w:ascii="Times New Roman" w:hAnsi="Times New Roman" w:cs="Times New Roman"/>
                          <w:i/>
                          <w:iCs/>
                          <w:color w:val="4472C4" w:themeColor="accent1"/>
                          <w:sz w:val="24"/>
                          <w:szCs w:val="24"/>
                        </w:rPr>
                        <w:t xml:space="preserve">, tell the </w:t>
                      </w:r>
                      <w:r>
                        <w:rPr>
                          <w:rFonts w:ascii="Times New Roman" w:hAnsi="Times New Roman" w:cs="Times New Roman"/>
                          <w:i/>
                          <w:iCs/>
                          <w:color w:val="4472C4" w:themeColor="accent1"/>
                          <w:sz w:val="24"/>
                          <w:szCs w:val="24"/>
                        </w:rPr>
                        <w:t xml:space="preserve">EEOC Office of Federal Operations </w:t>
                      </w:r>
                      <w:r w:rsidRPr="005F3808">
                        <w:rPr>
                          <w:rFonts w:ascii="Times New Roman" w:hAnsi="Times New Roman" w:cs="Times New Roman"/>
                          <w:i/>
                          <w:iCs/>
                          <w:color w:val="4472C4" w:themeColor="accent1"/>
                          <w:sz w:val="24"/>
                          <w:szCs w:val="24"/>
                        </w:rPr>
                        <w:t xml:space="preserve">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wrong. </w:t>
                      </w:r>
                      <w:r>
                        <w:rPr>
                          <w:rFonts w:ascii="Times New Roman" w:hAnsi="Times New Roman" w:cs="Times New Roman"/>
                          <w:i/>
                          <w:iCs/>
                          <w:color w:val="4472C4" w:themeColor="accent1"/>
                          <w:sz w:val="24"/>
                          <w:szCs w:val="24"/>
                        </w:rPr>
                        <w:t xml:space="preserve">For example, did the previous decision incorrectly decide the facts? If so, what facts? </w:t>
                      </w:r>
                      <w:r w:rsidRPr="005F3808">
                        <w:rPr>
                          <w:rFonts w:ascii="Times New Roman" w:hAnsi="Times New Roman" w:cs="Times New Roman"/>
                          <w:i/>
                          <w:iCs/>
                          <w:color w:val="4472C4" w:themeColor="accent1"/>
                          <w:sz w:val="24"/>
                          <w:szCs w:val="24"/>
                        </w:rPr>
                        <w:t xml:space="preserve">If you can, you should include the specific page or pages in the record where that fact can be found. (After stating </w:t>
                      </w:r>
                      <w:r w:rsidR="00301217">
                        <w:rPr>
                          <w:rFonts w:ascii="Times New Roman" w:hAnsi="Times New Roman" w:cs="Times New Roman"/>
                          <w:i/>
                          <w:iCs/>
                          <w:color w:val="4472C4" w:themeColor="accent1"/>
                          <w:sz w:val="24"/>
                          <w:szCs w:val="24"/>
                        </w:rPr>
                        <w:t xml:space="preserve">a </w:t>
                      </w:r>
                      <w:r w:rsidRPr="005F3808">
                        <w:rPr>
                          <w:rFonts w:ascii="Times New Roman" w:hAnsi="Times New Roman" w:cs="Times New Roman"/>
                          <w:i/>
                          <w:iCs/>
                          <w:color w:val="4472C4" w:themeColor="accent1"/>
                          <w:sz w:val="24"/>
                          <w:szCs w:val="24"/>
                        </w:rPr>
                        <w:t>fact, please cite to the page in the record by using: “Complaint File page #”</w:t>
                      </w:r>
                      <w:r w:rsidR="00C74160">
                        <w:rPr>
                          <w:rFonts w:ascii="Times New Roman" w:hAnsi="Times New Roman" w:cs="Times New Roman"/>
                          <w:i/>
                          <w:iCs/>
                          <w:color w:val="4472C4" w:themeColor="accent1"/>
                          <w:sz w:val="24"/>
                          <w:szCs w:val="24"/>
                        </w:rPr>
                        <w:t>; “</w:t>
                      </w:r>
                      <w:r w:rsidR="002B584D">
                        <w:rPr>
                          <w:rFonts w:ascii="Times New Roman" w:hAnsi="Times New Roman" w:cs="Times New Roman"/>
                          <w:i/>
                          <w:iCs/>
                          <w:color w:val="4472C4" w:themeColor="accent1"/>
                          <w:sz w:val="24"/>
                          <w:szCs w:val="24"/>
                        </w:rPr>
                        <w:t>Report of Investigation</w:t>
                      </w:r>
                      <w:r w:rsidR="00C74160">
                        <w:rPr>
                          <w:rFonts w:ascii="Times New Roman" w:hAnsi="Times New Roman" w:cs="Times New Roman"/>
                          <w:i/>
                          <w:iCs/>
                          <w:color w:val="4472C4" w:themeColor="accent1"/>
                          <w:sz w:val="24"/>
                          <w:szCs w:val="24"/>
                        </w:rPr>
                        <w:t xml:space="preserve"> page #”</w:t>
                      </w:r>
                      <w:r w:rsidR="00301217">
                        <w:rPr>
                          <w:rFonts w:ascii="Times New Roman" w:hAnsi="Times New Roman" w:cs="Times New Roman"/>
                          <w:i/>
                          <w:iCs/>
                          <w:color w:val="4472C4" w:themeColor="accent1"/>
                          <w:sz w:val="24"/>
                          <w:szCs w:val="24"/>
                        </w:rPr>
                        <w:t xml:space="preserve">; </w:t>
                      </w:r>
                      <w:r w:rsidR="008516F4">
                        <w:rPr>
                          <w:rFonts w:ascii="Times New Roman" w:hAnsi="Times New Roman" w:cs="Times New Roman"/>
                          <w:i/>
                          <w:iCs/>
                          <w:color w:val="4472C4" w:themeColor="accent1"/>
                          <w:sz w:val="24"/>
                          <w:szCs w:val="24"/>
                        </w:rPr>
                        <w:t xml:space="preserve">“ROI page#”; </w:t>
                      </w:r>
                      <w:r w:rsidR="00301217">
                        <w:rPr>
                          <w:rFonts w:ascii="Times New Roman" w:hAnsi="Times New Roman" w:cs="Times New Roman"/>
                          <w:i/>
                          <w:iCs/>
                          <w:color w:val="4472C4" w:themeColor="accent1"/>
                          <w:sz w:val="24"/>
                          <w:szCs w:val="24"/>
                        </w:rPr>
                        <w:t>“Exhibit A at page #”</w:t>
                      </w:r>
                      <w:r w:rsidRPr="005F3808">
                        <w:rPr>
                          <w:rFonts w:ascii="Times New Roman" w:hAnsi="Times New Roman" w:cs="Times New Roman"/>
                          <w:i/>
                          <w:iCs/>
                          <w:color w:val="4472C4" w:themeColor="accent1"/>
                          <w:sz w:val="24"/>
                          <w:szCs w:val="24"/>
                        </w:rPr>
                        <w:t>).</w:t>
                      </w:r>
                      <w:r w:rsidR="00BB1D92">
                        <w:rPr>
                          <w:rFonts w:ascii="Times New Roman" w:hAnsi="Times New Roman" w:cs="Times New Roman"/>
                          <w:i/>
                          <w:iCs/>
                          <w:color w:val="4472C4" w:themeColor="accent1"/>
                          <w:sz w:val="24"/>
                          <w:szCs w:val="24"/>
                        </w:rPr>
                        <w:t xml:space="preserve"> </w:t>
                      </w:r>
                      <w:r w:rsidR="00B10B0E">
                        <w:rPr>
                          <w:rFonts w:ascii="Times New Roman" w:hAnsi="Times New Roman" w:cs="Times New Roman"/>
                          <w:i/>
                          <w:iCs/>
                          <w:color w:val="4472C4" w:themeColor="accent1"/>
                          <w:sz w:val="24"/>
                          <w:szCs w:val="24"/>
                        </w:rPr>
                        <w:t xml:space="preserve">This allows the EEOC Office of Federal Operations to </w:t>
                      </w:r>
                      <w:r w:rsidR="00B10B0E" w:rsidRPr="00B10B0E">
                        <w:rPr>
                          <w:rFonts w:ascii="Times New Roman" w:hAnsi="Times New Roman" w:cs="Times New Roman"/>
                          <w:i/>
                          <w:iCs/>
                          <w:color w:val="4472C4" w:themeColor="accent1"/>
                          <w:sz w:val="24"/>
                          <w:szCs w:val="24"/>
                        </w:rPr>
                        <w:t>understand whether a factual assertion is accurate. If you do not provide supporting cites for factual statement</w:t>
                      </w:r>
                      <w:r w:rsidR="00B10B0E">
                        <w:rPr>
                          <w:rFonts w:ascii="Times New Roman" w:hAnsi="Times New Roman" w:cs="Times New Roman"/>
                          <w:i/>
                          <w:iCs/>
                          <w:color w:val="4472C4" w:themeColor="accent1"/>
                          <w:sz w:val="24"/>
                          <w:szCs w:val="24"/>
                        </w:rPr>
                        <w:t>s</w:t>
                      </w:r>
                      <w:r w:rsidR="00B10B0E" w:rsidRPr="00B10B0E">
                        <w:rPr>
                          <w:rFonts w:ascii="Times New Roman" w:hAnsi="Times New Roman" w:cs="Times New Roman"/>
                          <w:i/>
                          <w:iCs/>
                          <w:color w:val="4472C4" w:themeColor="accent1"/>
                          <w:sz w:val="24"/>
                          <w:szCs w:val="24"/>
                        </w:rPr>
                        <w:t xml:space="preserve">, it is harder for the </w:t>
                      </w:r>
                      <w:r w:rsidR="00B10B0E">
                        <w:rPr>
                          <w:rFonts w:ascii="Times New Roman" w:hAnsi="Times New Roman" w:cs="Times New Roman"/>
                          <w:i/>
                          <w:iCs/>
                          <w:color w:val="4472C4" w:themeColor="accent1"/>
                          <w:sz w:val="24"/>
                          <w:szCs w:val="24"/>
                        </w:rPr>
                        <w:t>EEOC Office of Federal Operations</w:t>
                      </w:r>
                      <w:r w:rsidR="00B10B0E" w:rsidRPr="00B10B0E">
                        <w:rPr>
                          <w:rFonts w:ascii="Times New Roman" w:hAnsi="Times New Roman" w:cs="Times New Roman"/>
                          <w:i/>
                          <w:iCs/>
                          <w:color w:val="4472C4" w:themeColor="accent1"/>
                          <w:sz w:val="24"/>
                          <w:szCs w:val="24"/>
                        </w:rPr>
                        <w:t xml:space="preserve"> to fairly consider the </w:t>
                      </w:r>
                      <w:r w:rsidR="00B10B0E">
                        <w:rPr>
                          <w:rFonts w:ascii="Times New Roman" w:hAnsi="Times New Roman" w:cs="Times New Roman"/>
                          <w:i/>
                          <w:iCs/>
                          <w:color w:val="4472C4" w:themeColor="accent1"/>
                          <w:sz w:val="24"/>
                          <w:szCs w:val="24"/>
                        </w:rPr>
                        <w:t>factual arguments</w:t>
                      </w:r>
                      <w:r w:rsidR="00B10B0E" w:rsidRPr="00B10B0E">
                        <w:rPr>
                          <w:rFonts w:ascii="Times New Roman" w:hAnsi="Times New Roman" w:cs="Times New Roman"/>
                          <w:i/>
                          <w:iCs/>
                          <w:color w:val="4472C4" w:themeColor="accent1"/>
                          <w:sz w:val="24"/>
                          <w:szCs w:val="24"/>
                        </w:rPr>
                        <w:t xml:space="preserve"> you raise</w:t>
                      </w:r>
                      <w:r w:rsidR="00B10B0E">
                        <w:rPr>
                          <w:rFonts w:ascii="Times New Roman" w:hAnsi="Times New Roman" w:cs="Times New Roman"/>
                          <w:i/>
                          <w:iCs/>
                          <w:color w:val="4472C4" w:themeColor="accent1"/>
                          <w:sz w:val="24"/>
                          <w:szCs w:val="24"/>
                        </w:rPr>
                        <w:t>.</w:t>
                      </w:r>
                    </w:p>
                    <w:p w14:paraId="4537AE3C" w14:textId="77777777" w:rsidR="00B10B0E" w:rsidRDefault="00B10B0E"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76DD64E8" w14:textId="35FCFB0B" w:rsidR="005F3808" w:rsidRDefault="00BB1D92"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r>
                        <w:rPr>
                          <w:rFonts w:ascii="Times New Roman" w:hAnsi="Times New Roman" w:cs="Times New Roman"/>
                          <w:i/>
                          <w:iCs/>
                          <w:color w:val="4472C4" w:themeColor="accent1"/>
                          <w:sz w:val="24"/>
                          <w:szCs w:val="24"/>
                        </w:rPr>
                        <w:t xml:space="preserve">If you </w:t>
                      </w:r>
                      <w:r w:rsidR="005F3808">
                        <w:rPr>
                          <w:rFonts w:ascii="Times New Roman" w:hAnsi="Times New Roman" w:cs="Times New Roman"/>
                          <w:i/>
                          <w:iCs/>
                          <w:color w:val="4472C4" w:themeColor="accent1"/>
                          <w:sz w:val="24"/>
                          <w:szCs w:val="24"/>
                        </w:rPr>
                        <w:t>think the previous decision applied the wrong law</w:t>
                      </w:r>
                      <w:r>
                        <w:rPr>
                          <w:rFonts w:ascii="Times New Roman" w:hAnsi="Times New Roman" w:cs="Times New Roman"/>
                          <w:i/>
                          <w:iCs/>
                          <w:color w:val="4472C4" w:themeColor="accent1"/>
                          <w:sz w:val="24"/>
                          <w:szCs w:val="24"/>
                        </w:rPr>
                        <w:t xml:space="preserve">, </w:t>
                      </w:r>
                      <w:r w:rsidR="005F3808">
                        <w:rPr>
                          <w:rFonts w:ascii="Times New Roman" w:hAnsi="Times New Roman" w:cs="Times New Roman"/>
                          <w:i/>
                          <w:iCs/>
                          <w:color w:val="4472C4" w:themeColor="accent1"/>
                          <w:sz w:val="24"/>
                          <w:szCs w:val="24"/>
                        </w:rPr>
                        <w:t xml:space="preserve">how should the case be decided if the EEOC applied the right law? Do you feel that there are other reasons why the previous decision was wrong? If so, what are they? </w:t>
                      </w:r>
                    </w:p>
                    <w:p w14:paraId="1D324CC4" w14:textId="77777777" w:rsidR="00BB1D92" w:rsidRDefault="00BB1D92"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szCs w:val="24"/>
                        </w:rPr>
                      </w:pPr>
                    </w:p>
                    <w:p w14:paraId="57F3991A" w14:textId="6265CFAF" w:rsidR="005F3808" w:rsidRPr="00191658" w:rsidRDefault="005F3808" w:rsidP="005F3808">
                      <w:pPr>
                        <w:pBdr>
                          <w:top w:val="single" w:sz="24" w:space="8" w:color="4472C4" w:themeColor="accent1"/>
                          <w:bottom w:val="single" w:sz="24" w:space="8" w:color="4472C4" w:themeColor="accent1"/>
                        </w:pBdr>
                        <w:spacing w:after="0"/>
                        <w:rPr>
                          <w:rFonts w:ascii="Times New Roman" w:hAnsi="Times New Roman" w:cs="Times New Roman"/>
                          <w:i/>
                          <w:iCs/>
                          <w:color w:val="4472C4" w:themeColor="accent1"/>
                          <w:sz w:val="24"/>
                        </w:rPr>
                      </w:pPr>
                      <w:r w:rsidRPr="005F3808">
                        <w:rPr>
                          <w:rFonts w:ascii="Times New Roman" w:hAnsi="Times New Roman" w:cs="Times New Roman"/>
                          <w:i/>
                          <w:iCs/>
                          <w:color w:val="4472C4" w:themeColor="accent1"/>
                          <w:sz w:val="24"/>
                          <w:szCs w:val="24"/>
                        </w:rPr>
                        <w:t xml:space="preserve">If you are </w:t>
                      </w:r>
                      <w:r>
                        <w:rPr>
                          <w:rFonts w:ascii="Times New Roman" w:hAnsi="Times New Roman" w:cs="Times New Roman"/>
                          <w:i/>
                          <w:iCs/>
                          <w:color w:val="4472C4" w:themeColor="accent1"/>
                          <w:sz w:val="24"/>
                          <w:szCs w:val="24"/>
                        </w:rPr>
                        <w:t>the party opposing the appeal</w:t>
                      </w:r>
                      <w:r w:rsidRPr="005F3808">
                        <w:rPr>
                          <w:rFonts w:ascii="Times New Roman" w:hAnsi="Times New Roman" w:cs="Times New Roman"/>
                          <w:i/>
                          <w:iCs/>
                          <w:color w:val="4472C4" w:themeColor="accent1"/>
                          <w:sz w:val="24"/>
                          <w:szCs w:val="24"/>
                        </w:rPr>
                        <w:t xml:space="preserve">, explain why the </w:t>
                      </w:r>
                      <w:r>
                        <w:rPr>
                          <w:rFonts w:ascii="Times New Roman" w:hAnsi="Times New Roman" w:cs="Times New Roman"/>
                          <w:i/>
                          <w:iCs/>
                          <w:color w:val="4472C4" w:themeColor="accent1"/>
                          <w:sz w:val="24"/>
                          <w:szCs w:val="24"/>
                        </w:rPr>
                        <w:t>previous decision</w:t>
                      </w:r>
                      <w:r w:rsidRPr="005F3808">
                        <w:rPr>
                          <w:rFonts w:ascii="Times New Roman" w:hAnsi="Times New Roman" w:cs="Times New Roman"/>
                          <w:i/>
                          <w:iCs/>
                          <w:color w:val="4472C4" w:themeColor="accent1"/>
                          <w:sz w:val="24"/>
                          <w:szCs w:val="24"/>
                        </w:rPr>
                        <w:t xml:space="preserve"> was correct.</w:t>
                      </w:r>
                    </w:p>
                  </w:txbxContent>
                </v:textbox>
                <w10:anchorlock/>
              </v:shape>
            </w:pict>
          </mc:Fallback>
        </mc:AlternateContent>
      </w:r>
      <w:r w:rsidR="005E1D50" w:rsidRPr="00EB3EC5">
        <w:rPr>
          <w:rFonts w:ascii="Times New Roman" w:hAnsi="Times New Roman" w:cs="Times New Roman"/>
          <w:b/>
          <w:bCs/>
          <w:sz w:val="26"/>
          <w:szCs w:val="26"/>
        </w:rPr>
        <w:t>ARGUMENT</w:t>
      </w:r>
      <w:r w:rsidR="00F10A37">
        <w:rPr>
          <w:rFonts w:ascii="Times New Roman" w:hAnsi="Times New Roman" w:cs="Times New Roman"/>
          <w:b/>
          <w:bCs/>
          <w:sz w:val="26"/>
          <w:szCs w:val="26"/>
        </w:rPr>
        <w:t>S ON APPEAL</w:t>
      </w:r>
    </w:p>
    <w:p w14:paraId="7DE403B9" w14:textId="77777777" w:rsidR="00134419" w:rsidRDefault="00134419" w:rsidP="00BB1D92">
      <w:pPr>
        <w:spacing w:after="0" w:line="480" w:lineRule="auto"/>
        <w:rPr>
          <w:rFonts w:ascii="Times New Roman" w:hAnsi="Times New Roman" w:cs="Times New Roman"/>
          <w:b/>
          <w:bCs/>
        </w:rPr>
      </w:pPr>
    </w:p>
    <w:p w14:paraId="1825427D" w14:textId="72A695C1" w:rsidR="00BB1D92" w:rsidRPr="005002B5" w:rsidRDefault="00BB1D92" w:rsidP="00BB1D92">
      <w:pPr>
        <w:spacing w:after="0" w:line="480" w:lineRule="auto"/>
        <w:rPr>
          <w:rFonts w:ascii="Times New Roman" w:hAnsi="Times New Roman" w:cs="Times New Roman"/>
        </w:rPr>
      </w:pPr>
      <w:r w:rsidRPr="005F3808">
        <w:rPr>
          <w:rFonts w:ascii="Times New Roman" w:hAnsi="Times New Roman" w:cs="Times New Roman"/>
          <w:b/>
          <w:bCs/>
        </w:rPr>
        <w:t>D</w:t>
      </w:r>
      <w:r>
        <w:rPr>
          <w:rFonts w:ascii="Times New Roman" w:hAnsi="Times New Roman" w:cs="Times New Roman"/>
          <w:b/>
          <w:bCs/>
        </w:rPr>
        <w:t xml:space="preserve">id the previous decision incorrectly decide the facts?         </w:t>
      </w:r>
      <w:sdt>
        <w:sdtPr>
          <w:rPr>
            <w:rFonts w:ascii="Times New Roman" w:hAnsi="Times New Roman" w:cs="Times New Roman"/>
            <w:b/>
            <w:bCs/>
          </w:rPr>
          <w:id w:val="677008074"/>
          <w14:checkbox>
            <w14:checked w14:val="1"/>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Pr>
          <w:rFonts w:ascii="Times New Roman" w:hAnsi="Times New Roman" w:cs="Times New Roman"/>
          <w:b/>
          <w:bCs/>
        </w:rPr>
        <w:t xml:space="preserve"> </w:t>
      </w:r>
      <w:r w:rsidRPr="005F3808">
        <w:rPr>
          <w:rFonts w:ascii="Times New Roman" w:hAnsi="Times New Roman" w:cs="Times New Roman"/>
          <w:b/>
          <w:bCs/>
        </w:rPr>
        <w:t>YES</w:t>
      </w:r>
      <w:r>
        <w:rPr>
          <w:rFonts w:ascii="Times New Roman" w:hAnsi="Times New Roman" w:cs="Times New Roman"/>
          <w:b/>
          <w:bCs/>
        </w:rPr>
        <w:t xml:space="preserve"> </w:t>
      </w:r>
      <w:r>
        <w:rPr>
          <w:rFonts w:ascii="Times New Roman" w:hAnsi="Times New Roman" w:cs="Times New Roman"/>
          <w:b/>
          <w:bCs/>
        </w:rPr>
        <w:tab/>
        <w:t xml:space="preserve">    </w:t>
      </w:r>
      <w:sdt>
        <w:sdtPr>
          <w:rPr>
            <w:rFonts w:ascii="Times New Roman" w:hAnsi="Times New Roman" w:cs="Times New Roman"/>
            <w:b/>
            <w:bCs/>
          </w:rPr>
          <w:id w:val="-248202370"/>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Pr>
          <w:rFonts w:ascii="Times New Roman" w:hAnsi="Times New Roman" w:cs="Times New Roman"/>
          <w:b/>
          <w:bCs/>
        </w:rPr>
        <w:t xml:space="preserve"> </w:t>
      </w:r>
      <w:r w:rsidRPr="005F3808">
        <w:rPr>
          <w:rFonts w:ascii="Times New Roman" w:hAnsi="Times New Roman" w:cs="Times New Roman"/>
          <w:b/>
          <w:bCs/>
        </w:rPr>
        <w:t>NO</w:t>
      </w:r>
    </w:p>
    <w:p w14:paraId="3D8EC657" w14:textId="7CACBF72" w:rsidR="00BB1D92" w:rsidRPr="005002B5" w:rsidRDefault="00BB1D92" w:rsidP="00BB1D92">
      <w:pPr>
        <w:spacing w:after="0" w:line="480" w:lineRule="auto"/>
        <w:rPr>
          <w:rFonts w:ascii="Times New Roman" w:hAnsi="Times New Roman" w:cs="Times New Roman"/>
        </w:rPr>
      </w:pPr>
      <w:r w:rsidRPr="005F3808">
        <w:rPr>
          <w:rFonts w:ascii="Times New Roman" w:hAnsi="Times New Roman" w:cs="Times New Roman"/>
          <w:b/>
          <w:bCs/>
        </w:rPr>
        <w:t>Do you think the previous decision applied the wrong law?</w:t>
      </w:r>
      <w:r>
        <w:rPr>
          <w:rFonts w:ascii="Times New Roman" w:hAnsi="Times New Roman" w:cs="Times New Roman"/>
        </w:rPr>
        <w:t xml:space="preserve"> </w:t>
      </w:r>
      <w:sdt>
        <w:sdtPr>
          <w:rPr>
            <w:rFonts w:ascii="Times New Roman" w:hAnsi="Times New Roman" w:cs="Times New Roman"/>
          </w:rPr>
          <w:id w:val="199297611"/>
          <w14:checkbox>
            <w14:checked w14:val="0"/>
            <w14:checkedState w14:val="2612" w14:font="MS Gothic"/>
            <w14:uncheckedState w14:val="2610" w14:font="MS Gothic"/>
          </w14:checkbox>
        </w:sdtPr>
        <w:sdtEndPr/>
        <w:sdtContent>
          <w:r w:rsidR="00301217">
            <w:rPr>
              <w:rFonts w:ascii="MS Gothic" w:eastAsia="MS Gothic" w:hAnsi="MS Gothic" w:cs="Times New Roman" w:hint="eastAsia"/>
            </w:rPr>
            <w:t>☐</w:t>
          </w:r>
        </w:sdtContent>
      </w:sdt>
      <w:r>
        <w:rPr>
          <w:rFonts w:ascii="Times New Roman" w:hAnsi="Times New Roman" w:cs="Times New Roman"/>
          <w:b/>
          <w:bCs/>
        </w:rPr>
        <w:t xml:space="preserve"> </w:t>
      </w:r>
      <w:r w:rsidRPr="005F3808">
        <w:rPr>
          <w:rFonts w:ascii="Times New Roman" w:hAnsi="Times New Roman" w:cs="Times New Roman"/>
          <w:b/>
          <w:bCs/>
        </w:rPr>
        <w:t>YES</w:t>
      </w:r>
      <w:r>
        <w:rPr>
          <w:rFonts w:ascii="Times New Roman" w:hAnsi="Times New Roman" w:cs="Times New Roman"/>
          <w:b/>
          <w:bCs/>
        </w:rPr>
        <w:t xml:space="preserve"> </w:t>
      </w:r>
      <w:r>
        <w:rPr>
          <w:rFonts w:ascii="Times New Roman" w:hAnsi="Times New Roman" w:cs="Times New Roman"/>
          <w:b/>
          <w:bCs/>
        </w:rPr>
        <w:tab/>
        <w:t xml:space="preserve">    </w:t>
      </w:r>
      <w:sdt>
        <w:sdtPr>
          <w:rPr>
            <w:rFonts w:ascii="Times New Roman" w:hAnsi="Times New Roman" w:cs="Times New Roman"/>
            <w:b/>
            <w:bCs/>
          </w:rPr>
          <w:id w:val="219794538"/>
          <w14:checkbox>
            <w14:checked w14:val="1"/>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Pr>
          <w:rFonts w:ascii="Times New Roman" w:hAnsi="Times New Roman" w:cs="Times New Roman"/>
          <w:b/>
          <w:bCs/>
        </w:rPr>
        <w:t xml:space="preserve"> </w:t>
      </w:r>
      <w:r w:rsidRPr="005F3808">
        <w:rPr>
          <w:rFonts w:ascii="Times New Roman" w:hAnsi="Times New Roman" w:cs="Times New Roman"/>
          <w:b/>
          <w:bCs/>
        </w:rPr>
        <w:t>NO</w:t>
      </w:r>
      <w:r>
        <w:rPr>
          <w:rFonts w:ascii="Times New Roman" w:hAnsi="Times New Roman" w:cs="Times New Roman"/>
          <w:b/>
          <w:bCs/>
        </w:rPr>
        <w:tab/>
      </w:r>
      <w:sdt>
        <w:sdtPr>
          <w:rPr>
            <w:rFonts w:ascii="Times New Roman" w:hAnsi="Times New Roman" w:cs="Times New Roman"/>
            <w:b/>
            <w:bCs/>
          </w:rPr>
          <w:id w:val="-453021807"/>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Pr>
          <w:rFonts w:ascii="Times New Roman" w:hAnsi="Times New Roman" w:cs="Times New Roman"/>
          <w:b/>
          <w:bCs/>
        </w:rPr>
        <w:t xml:space="preserve"> NOT SURE</w:t>
      </w:r>
    </w:p>
    <w:p w14:paraId="42B2FE0E" w14:textId="77777777" w:rsidR="006E35A4" w:rsidRDefault="00BB1D92" w:rsidP="00BB1D92">
      <w:pPr>
        <w:spacing w:after="0" w:line="480" w:lineRule="auto"/>
        <w:rPr>
          <w:rFonts w:ascii="Times New Roman" w:hAnsi="Times New Roman" w:cs="Times New Roman"/>
          <w:b/>
          <w:bCs/>
        </w:rPr>
      </w:pPr>
      <w:r w:rsidRPr="005F3808">
        <w:rPr>
          <w:rFonts w:ascii="Times New Roman" w:hAnsi="Times New Roman" w:cs="Times New Roman"/>
          <w:b/>
          <w:bCs/>
        </w:rPr>
        <w:t xml:space="preserve">Do you </w:t>
      </w:r>
      <w:r>
        <w:rPr>
          <w:rFonts w:ascii="Times New Roman" w:hAnsi="Times New Roman" w:cs="Times New Roman"/>
          <w:b/>
          <w:bCs/>
        </w:rPr>
        <w:t>feel there are any other reasons why the previous decision was wrong?</w:t>
      </w:r>
      <w:r>
        <w:rPr>
          <w:rFonts w:ascii="Times New Roman" w:hAnsi="Times New Roman" w:cs="Times New Roman"/>
        </w:rPr>
        <w:t xml:space="preserve"> </w:t>
      </w:r>
      <w:sdt>
        <w:sdtPr>
          <w:rPr>
            <w:rFonts w:ascii="Times New Roman" w:hAnsi="Times New Roman" w:cs="Times New Roman"/>
          </w:rPr>
          <w:id w:val="1214393550"/>
          <w14:checkbox>
            <w14:checked w14:val="0"/>
            <w14:checkedState w14:val="2612" w14:font="MS Gothic"/>
            <w14:uncheckedState w14:val="2610" w14:font="MS Gothic"/>
          </w14:checkbox>
        </w:sdtPr>
        <w:sdtEndPr/>
        <w:sdtContent>
          <w:r w:rsidR="00301217">
            <w:rPr>
              <w:rFonts w:ascii="MS Gothic" w:eastAsia="MS Gothic" w:hAnsi="MS Gothic" w:cs="Times New Roman" w:hint="eastAsia"/>
            </w:rPr>
            <w:t>☐</w:t>
          </w:r>
        </w:sdtContent>
      </w:sdt>
      <w:r>
        <w:rPr>
          <w:rFonts w:ascii="Times New Roman" w:hAnsi="Times New Roman" w:cs="Times New Roman"/>
          <w:b/>
          <w:bCs/>
        </w:rPr>
        <w:t xml:space="preserve"> </w:t>
      </w:r>
      <w:r w:rsidRPr="005F3808">
        <w:rPr>
          <w:rFonts w:ascii="Times New Roman" w:hAnsi="Times New Roman" w:cs="Times New Roman"/>
          <w:b/>
          <w:bCs/>
        </w:rPr>
        <w:t>YES</w:t>
      </w:r>
      <w:r>
        <w:rPr>
          <w:rFonts w:ascii="Times New Roman" w:hAnsi="Times New Roman" w:cs="Times New Roman"/>
          <w:b/>
          <w:bCs/>
        </w:rPr>
        <w:t xml:space="preserve">     </w:t>
      </w:r>
      <w:sdt>
        <w:sdtPr>
          <w:rPr>
            <w:rFonts w:ascii="Times New Roman" w:hAnsi="Times New Roman" w:cs="Times New Roman"/>
            <w:b/>
            <w:bCs/>
          </w:rPr>
          <w:id w:val="628520310"/>
          <w14:checkbox>
            <w14:checked w14:val="1"/>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Pr>
          <w:rFonts w:ascii="Times New Roman" w:hAnsi="Times New Roman" w:cs="Times New Roman"/>
          <w:b/>
          <w:bCs/>
        </w:rPr>
        <w:t xml:space="preserve"> </w:t>
      </w:r>
      <w:r w:rsidRPr="005F3808">
        <w:rPr>
          <w:rFonts w:ascii="Times New Roman" w:hAnsi="Times New Roman" w:cs="Times New Roman"/>
          <w:b/>
          <w:bCs/>
        </w:rPr>
        <w:t>NO</w:t>
      </w:r>
    </w:p>
    <w:p w14:paraId="2E62E4B8" w14:textId="77777777" w:rsidR="006E35A4" w:rsidRDefault="006E35A4">
      <w:pPr>
        <w:rPr>
          <w:rFonts w:ascii="Times New Roman" w:hAnsi="Times New Roman" w:cs="Times New Roman"/>
          <w:b/>
          <w:bCs/>
        </w:rPr>
      </w:pPr>
      <w:r>
        <w:rPr>
          <w:rFonts w:ascii="Times New Roman" w:hAnsi="Times New Roman" w:cs="Times New Roman"/>
          <w:b/>
          <w:bCs/>
        </w:rPr>
        <w:br w:type="page"/>
      </w:r>
    </w:p>
    <w:p w14:paraId="17EFADAD" w14:textId="67C93E2B" w:rsidR="00BB1D92" w:rsidRPr="00BB1D92" w:rsidRDefault="00BB1D92" w:rsidP="00BB1D92">
      <w:pPr>
        <w:spacing w:after="0" w:line="480" w:lineRule="auto"/>
        <w:rPr>
          <w:rFonts w:ascii="Times New Roman" w:hAnsi="Times New Roman" w:cs="Times New Roman"/>
        </w:rPr>
      </w:pPr>
      <w:r>
        <w:rPr>
          <w:rFonts w:ascii="Times New Roman" w:hAnsi="Times New Roman" w:cs="Times New Roman"/>
          <w:b/>
          <w:bCs/>
        </w:rPr>
        <w:lastRenderedPageBreak/>
        <w:tab/>
      </w:r>
    </w:p>
    <w:p w14:paraId="43014758" w14:textId="18949A49" w:rsidR="005960EC" w:rsidRPr="00FE4DFA" w:rsidRDefault="005960EC" w:rsidP="00D61BC2">
      <w:pPr>
        <w:pStyle w:val="ListParagraph"/>
        <w:numPr>
          <w:ilvl w:val="0"/>
          <w:numId w:val="1"/>
        </w:numPr>
        <w:spacing w:after="0" w:line="480" w:lineRule="auto"/>
        <w:rPr>
          <w:rFonts w:ascii="Times New Roman" w:hAnsi="Times New Roman" w:cs="Times New Roman"/>
          <w:b/>
          <w:bCs/>
          <w:sz w:val="26"/>
          <w:szCs w:val="26"/>
        </w:rPr>
      </w:pPr>
      <w:r w:rsidRPr="00FE4DFA">
        <w:rPr>
          <w:rFonts w:ascii="Times New Roman" w:hAnsi="Times New Roman" w:cs="Times New Roman"/>
          <w:b/>
          <w:bCs/>
          <w:sz w:val="26"/>
          <w:szCs w:val="26"/>
        </w:rPr>
        <w:t xml:space="preserve">Complainant established a </w:t>
      </w:r>
      <w:r w:rsidRPr="009F48B6">
        <w:rPr>
          <w:rFonts w:ascii="Times New Roman" w:hAnsi="Times New Roman" w:cs="Times New Roman"/>
          <w:b/>
          <w:bCs/>
          <w:i/>
          <w:iCs/>
          <w:sz w:val="26"/>
          <w:szCs w:val="26"/>
        </w:rPr>
        <w:t>prima facie</w:t>
      </w:r>
      <w:r w:rsidRPr="00FE4DFA">
        <w:rPr>
          <w:rFonts w:ascii="Times New Roman" w:hAnsi="Times New Roman" w:cs="Times New Roman"/>
          <w:b/>
          <w:bCs/>
          <w:sz w:val="26"/>
          <w:szCs w:val="26"/>
        </w:rPr>
        <w:t xml:space="preserve"> case of </w:t>
      </w:r>
      <w:r w:rsidR="00705DD9" w:rsidRPr="00FE4DFA">
        <w:rPr>
          <w:rFonts w:ascii="Times New Roman" w:hAnsi="Times New Roman" w:cs="Times New Roman"/>
          <w:b/>
          <w:bCs/>
          <w:sz w:val="26"/>
          <w:szCs w:val="26"/>
        </w:rPr>
        <w:t>sex discrimination.</w:t>
      </w:r>
    </w:p>
    <w:p w14:paraId="4DAB2696" w14:textId="45BD32C8" w:rsidR="002C000E" w:rsidRPr="00EB3EC5" w:rsidRDefault="00280F45" w:rsidP="00FE4DFA">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Complainant </w:t>
      </w:r>
      <w:r w:rsidR="00167970" w:rsidRPr="00EB3EC5">
        <w:rPr>
          <w:rFonts w:ascii="Times New Roman" w:hAnsi="Times New Roman" w:cs="Times New Roman"/>
          <w:sz w:val="26"/>
          <w:szCs w:val="26"/>
        </w:rPr>
        <w:t xml:space="preserve">has </w:t>
      </w:r>
      <w:r w:rsidR="006566C6" w:rsidRPr="00EB3EC5">
        <w:rPr>
          <w:rFonts w:ascii="Times New Roman" w:hAnsi="Times New Roman" w:cs="Times New Roman"/>
          <w:sz w:val="26"/>
          <w:szCs w:val="26"/>
        </w:rPr>
        <w:t xml:space="preserve">established a </w:t>
      </w:r>
      <w:r w:rsidR="006566C6" w:rsidRPr="00051BB9">
        <w:rPr>
          <w:rFonts w:ascii="Times New Roman" w:hAnsi="Times New Roman" w:cs="Times New Roman"/>
          <w:i/>
          <w:iCs/>
          <w:sz w:val="26"/>
          <w:szCs w:val="26"/>
        </w:rPr>
        <w:t>prima facie</w:t>
      </w:r>
      <w:r w:rsidR="006566C6" w:rsidRPr="00EB3EC5">
        <w:rPr>
          <w:rFonts w:ascii="Times New Roman" w:hAnsi="Times New Roman" w:cs="Times New Roman"/>
          <w:sz w:val="26"/>
          <w:szCs w:val="26"/>
        </w:rPr>
        <w:t xml:space="preserve"> case of </w:t>
      </w:r>
      <w:r w:rsidR="005E7635" w:rsidRPr="00EB3EC5">
        <w:rPr>
          <w:rFonts w:ascii="Times New Roman" w:hAnsi="Times New Roman" w:cs="Times New Roman"/>
          <w:sz w:val="26"/>
          <w:szCs w:val="26"/>
        </w:rPr>
        <w:t xml:space="preserve">sex </w:t>
      </w:r>
      <w:r w:rsidR="006566C6" w:rsidRPr="00EB3EC5">
        <w:rPr>
          <w:rFonts w:ascii="Times New Roman" w:hAnsi="Times New Roman" w:cs="Times New Roman"/>
          <w:sz w:val="26"/>
          <w:szCs w:val="26"/>
        </w:rPr>
        <w:t xml:space="preserve">discrimination.  </w:t>
      </w:r>
      <w:r w:rsidR="00C87442" w:rsidRPr="00EB3EC5">
        <w:rPr>
          <w:rFonts w:ascii="Times New Roman" w:hAnsi="Times New Roman" w:cs="Times New Roman"/>
          <w:sz w:val="26"/>
          <w:szCs w:val="26"/>
        </w:rPr>
        <w:t>Complainant</w:t>
      </w:r>
      <w:r w:rsidR="005E7635" w:rsidRPr="00EB3EC5">
        <w:rPr>
          <w:rFonts w:ascii="Times New Roman" w:hAnsi="Times New Roman" w:cs="Times New Roman"/>
          <w:sz w:val="26"/>
          <w:szCs w:val="26"/>
        </w:rPr>
        <w:t xml:space="preserve"> applied for the position in question </w:t>
      </w:r>
      <w:r w:rsidR="006416B2" w:rsidRPr="00EB3EC5">
        <w:rPr>
          <w:rFonts w:ascii="Times New Roman" w:hAnsi="Times New Roman" w:cs="Times New Roman"/>
          <w:sz w:val="26"/>
          <w:szCs w:val="26"/>
        </w:rPr>
        <w:t xml:space="preserve">and was found qualified for the position.  </w:t>
      </w:r>
      <w:r w:rsidR="00134419">
        <w:rPr>
          <w:rFonts w:ascii="Times New Roman" w:hAnsi="Times New Roman" w:cs="Times New Roman"/>
          <w:sz w:val="26"/>
          <w:szCs w:val="26"/>
        </w:rPr>
        <w:t>(</w:t>
      </w:r>
      <w:r w:rsidR="00367052" w:rsidRPr="00EB3EC5">
        <w:rPr>
          <w:rFonts w:ascii="Times New Roman" w:hAnsi="Times New Roman" w:cs="Times New Roman"/>
          <w:sz w:val="26"/>
          <w:szCs w:val="26"/>
        </w:rPr>
        <w:t>Report of Investigation 45</w:t>
      </w:r>
      <w:r w:rsidR="00383548" w:rsidRPr="00EB3EC5">
        <w:rPr>
          <w:rFonts w:ascii="Times New Roman" w:hAnsi="Times New Roman" w:cs="Times New Roman"/>
          <w:sz w:val="26"/>
          <w:szCs w:val="26"/>
        </w:rPr>
        <w:t>-46</w:t>
      </w:r>
      <w:r w:rsidR="00134419">
        <w:rPr>
          <w:rFonts w:ascii="Times New Roman" w:hAnsi="Times New Roman" w:cs="Times New Roman"/>
          <w:sz w:val="26"/>
          <w:szCs w:val="26"/>
        </w:rPr>
        <w:t>)</w:t>
      </w:r>
      <w:r w:rsidR="00367052" w:rsidRPr="00EB3EC5">
        <w:rPr>
          <w:rFonts w:ascii="Times New Roman" w:hAnsi="Times New Roman" w:cs="Times New Roman"/>
          <w:sz w:val="26"/>
          <w:szCs w:val="26"/>
        </w:rPr>
        <w:t xml:space="preserve">. </w:t>
      </w:r>
      <w:r w:rsidR="006416B2" w:rsidRPr="00EB3EC5">
        <w:rPr>
          <w:rFonts w:ascii="Times New Roman" w:hAnsi="Times New Roman" w:cs="Times New Roman"/>
          <w:sz w:val="26"/>
          <w:szCs w:val="26"/>
        </w:rPr>
        <w:t xml:space="preserve">However, </w:t>
      </w:r>
      <w:r w:rsidR="00483E50" w:rsidRPr="00EB3EC5">
        <w:rPr>
          <w:rFonts w:ascii="Times New Roman" w:hAnsi="Times New Roman" w:cs="Times New Roman"/>
          <w:sz w:val="26"/>
          <w:szCs w:val="26"/>
        </w:rPr>
        <w:t xml:space="preserve">another applicant was chosen for the </w:t>
      </w:r>
      <w:r w:rsidR="00C21431" w:rsidRPr="00EB3EC5">
        <w:rPr>
          <w:rFonts w:ascii="Times New Roman" w:hAnsi="Times New Roman" w:cs="Times New Roman"/>
          <w:sz w:val="26"/>
          <w:szCs w:val="26"/>
        </w:rPr>
        <w:t>position</w:t>
      </w:r>
      <w:r w:rsidR="00483E50" w:rsidRPr="00EB3EC5">
        <w:rPr>
          <w:rFonts w:ascii="Times New Roman" w:hAnsi="Times New Roman" w:cs="Times New Roman"/>
          <w:sz w:val="26"/>
          <w:szCs w:val="26"/>
        </w:rPr>
        <w:t>. Unlike Complainant, th</w:t>
      </w:r>
      <w:r w:rsidR="00872F84" w:rsidRPr="00EB3EC5">
        <w:rPr>
          <w:rFonts w:ascii="Times New Roman" w:hAnsi="Times New Roman" w:cs="Times New Roman"/>
          <w:sz w:val="26"/>
          <w:szCs w:val="26"/>
        </w:rPr>
        <w:t>e applicant chosen was male.</w:t>
      </w:r>
      <w:r w:rsidR="00367052" w:rsidRPr="00EB3EC5">
        <w:rPr>
          <w:rFonts w:ascii="Times New Roman" w:hAnsi="Times New Roman" w:cs="Times New Roman"/>
          <w:sz w:val="26"/>
          <w:szCs w:val="26"/>
        </w:rPr>
        <w:t xml:space="preserve">  </w:t>
      </w:r>
      <w:r w:rsidR="00342391" w:rsidRPr="00EB3EC5">
        <w:rPr>
          <w:rFonts w:ascii="Times New Roman" w:hAnsi="Times New Roman" w:cs="Times New Roman"/>
          <w:sz w:val="26"/>
          <w:szCs w:val="26"/>
        </w:rPr>
        <w:t>(</w:t>
      </w:r>
      <w:r w:rsidR="00367052" w:rsidRPr="00EB3EC5">
        <w:rPr>
          <w:rFonts w:ascii="Times New Roman" w:hAnsi="Times New Roman" w:cs="Times New Roman"/>
          <w:sz w:val="26"/>
          <w:szCs w:val="26"/>
        </w:rPr>
        <w:t>ROI 48</w:t>
      </w:r>
      <w:r w:rsidR="00342391" w:rsidRPr="00EB3EC5">
        <w:rPr>
          <w:rFonts w:ascii="Times New Roman" w:hAnsi="Times New Roman" w:cs="Times New Roman"/>
          <w:sz w:val="26"/>
          <w:szCs w:val="26"/>
        </w:rPr>
        <w:t>)</w:t>
      </w:r>
      <w:r w:rsidR="00367052" w:rsidRPr="00EB3EC5">
        <w:rPr>
          <w:rFonts w:ascii="Times New Roman" w:hAnsi="Times New Roman" w:cs="Times New Roman"/>
          <w:sz w:val="26"/>
          <w:szCs w:val="26"/>
        </w:rPr>
        <w:t xml:space="preserve">.  </w:t>
      </w:r>
    </w:p>
    <w:p w14:paraId="0694EA90" w14:textId="4D91A823" w:rsidR="000E63C7" w:rsidRDefault="00F10A37" w:rsidP="00FE4DFA">
      <w:pPr>
        <w:pStyle w:val="ListParagraph"/>
        <w:numPr>
          <w:ilvl w:val="0"/>
          <w:numId w:val="1"/>
        </w:num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Although the Agency articulated a non-discriminatory reason for its actions, </w:t>
      </w:r>
      <w:r w:rsidR="002D6B64">
        <w:rPr>
          <w:rFonts w:ascii="Times New Roman" w:hAnsi="Times New Roman" w:cs="Times New Roman"/>
          <w:b/>
          <w:bCs/>
          <w:sz w:val="26"/>
          <w:szCs w:val="26"/>
        </w:rPr>
        <w:t>other evidence demonstrate</w:t>
      </w:r>
      <w:r>
        <w:rPr>
          <w:rFonts w:ascii="Times New Roman" w:hAnsi="Times New Roman" w:cs="Times New Roman"/>
          <w:b/>
          <w:bCs/>
          <w:sz w:val="26"/>
          <w:szCs w:val="26"/>
        </w:rPr>
        <w:t xml:space="preserve"> </w:t>
      </w:r>
      <w:r w:rsidR="00AD638A" w:rsidRPr="00FE4DFA">
        <w:rPr>
          <w:rFonts w:ascii="Times New Roman" w:hAnsi="Times New Roman" w:cs="Times New Roman"/>
          <w:b/>
          <w:bCs/>
          <w:sz w:val="26"/>
          <w:szCs w:val="26"/>
        </w:rPr>
        <w:t>that th</w:t>
      </w:r>
      <w:r>
        <w:rPr>
          <w:rFonts w:ascii="Times New Roman" w:hAnsi="Times New Roman" w:cs="Times New Roman"/>
          <w:b/>
          <w:bCs/>
          <w:sz w:val="26"/>
          <w:szCs w:val="26"/>
        </w:rPr>
        <w:t xml:space="preserve">is </w:t>
      </w:r>
      <w:r w:rsidR="00AD638A" w:rsidRPr="00FE4DFA">
        <w:rPr>
          <w:rFonts w:ascii="Times New Roman" w:hAnsi="Times New Roman" w:cs="Times New Roman"/>
          <w:b/>
          <w:bCs/>
          <w:sz w:val="26"/>
          <w:szCs w:val="26"/>
        </w:rPr>
        <w:t xml:space="preserve">articulated reason was </w:t>
      </w:r>
      <w:r>
        <w:rPr>
          <w:rFonts w:ascii="Times New Roman" w:hAnsi="Times New Roman" w:cs="Times New Roman"/>
          <w:b/>
          <w:bCs/>
          <w:sz w:val="26"/>
          <w:szCs w:val="26"/>
        </w:rPr>
        <w:t xml:space="preserve">more likely than not a </w:t>
      </w:r>
      <w:r w:rsidR="00AD638A" w:rsidRPr="00FE4DFA">
        <w:rPr>
          <w:rFonts w:ascii="Times New Roman" w:hAnsi="Times New Roman" w:cs="Times New Roman"/>
          <w:b/>
          <w:bCs/>
          <w:sz w:val="26"/>
          <w:szCs w:val="26"/>
        </w:rPr>
        <w:t>pretext for sex discrimination.</w:t>
      </w:r>
    </w:p>
    <w:p w14:paraId="438A50E8" w14:textId="77777777" w:rsidR="00CE1291" w:rsidRDefault="00CE1291" w:rsidP="00CE1291">
      <w:pPr>
        <w:pStyle w:val="ListParagraph"/>
        <w:spacing w:after="0" w:line="240" w:lineRule="auto"/>
        <w:jc w:val="both"/>
        <w:rPr>
          <w:rFonts w:ascii="Times New Roman" w:hAnsi="Times New Roman" w:cs="Times New Roman"/>
          <w:b/>
          <w:bCs/>
          <w:sz w:val="26"/>
          <w:szCs w:val="26"/>
        </w:rPr>
      </w:pPr>
    </w:p>
    <w:p w14:paraId="28BAD393" w14:textId="6A47A6A2" w:rsidR="00CE1291" w:rsidRPr="00FE4DFA" w:rsidRDefault="00CE1291" w:rsidP="00CE1291">
      <w:pPr>
        <w:pStyle w:val="ListParagraph"/>
        <w:numPr>
          <w:ilvl w:val="1"/>
          <w:numId w:val="1"/>
        </w:num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The interview panel’s notes show that Complainant gave more thorough and detailed answers than the selectee.</w:t>
      </w:r>
    </w:p>
    <w:p w14:paraId="02DF97C9" w14:textId="77777777" w:rsidR="00342391" w:rsidRPr="00EB3EC5" w:rsidRDefault="00342391" w:rsidP="00342391">
      <w:pPr>
        <w:pStyle w:val="ListParagraph"/>
        <w:spacing w:after="0" w:line="240" w:lineRule="auto"/>
        <w:ind w:left="1080"/>
        <w:jc w:val="both"/>
        <w:rPr>
          <w:rFonts w:ascii="Times New Roman" w:hAnsi="Times New Roman" w:cs="Times New Roman"/>
          <w:sz w:val="26"/>
          <w:szCs w:val="26"/>
        </w:rPr>
      </w:pPr>
    </w:p>
    <w:p w14:paraId="7ABAF0B6" w14:textId="3D0829AD" w:rsidR="00CE1291" w:rsidRDefault="00A6023F" w:rsidP="00F10A37">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The selecting official and other members of the interview panel </w:t>
      </w:r>
      <w:r w:rsidR="00871A08" w:rsidRPr="00EB3EC5">
        <w:rPr>
          <w:rFonts w:ascii="Times New Roman" w:hAnsi="Times New Roman" w:cs="Times New Roman"/>
          <w:sz w:val="26"/>
          <w:szCs w:val="26"/>
        </w:rPr>
        <w:t>stated</w:t>
      </w:r>
      <w:r w:rsidR="00A12596" w:rsidRPr="00EB3EC5">
        <w:rPr>
          <w:rFonts w:ascii="Times New Roman" w:hAnsi="Times New Roman" w:cs="Times New Roman"/>
          <w:sz w:val="26"/>
          <w:szCs w:val="26"/>
        </w:rPr>
        <w:t>,</w:t>
      </w:r>
      <w:r w:rsidR="00871A08" w:rsidRPr="00EB3EC5">
        <w:rPr>
          <w:rFonts w:ascii="Times New Roman" w:hAnsi="Times New Roman" w:cs="Times New Roman"/>
          <w:sz w:val="26"/>
          <w:szCs w:val="26"/>
        </w:rPr>
        <w:t xml:space="preserve"> in their affidav</w:t>
      </w:r>
      <w:r w:rsidR="00324170" w:rsidRPr="00EB3EC5">
        <w:rPr>
          <w:rFonts w:ascii="Times New Roman" w:hAnsi="Times New Roman" w:cs="Times New Roman"/>
          <w:sz w:val="26"/>
          <w:szCs w:val="26"/>
        </w:rPr>
        <w:t>its</w:t>
      </w:r>
      <w:r w:rsidR="00A12596" w:rsidRPr="00EB3EC5">
        <w:rPr>
          <w:rFonts w:ascii="Times New Roman" w:hAnsi="Times New Roman" w:cs="Times New Roman"/>
          <w:sz w:val="26"/>
          <w:szCs w:val="26"/>
        </w:rPr>
        <w:t xml:space="preserve">, </w:t>
      </w:r>
      <w:r w:rsidR="00871A08" w:rsidRPr="00EB3EC5">
        <w:rPr>
          <w:rFonts w:ascii="Times New Roman" w:hAnsi="Times New Roman" w:cs="Times New Roman"/>
          <w:sz w:val="26"/>
          <w:szCs w:val="26"/>
        </w:rPr>
        <w:t xml:space="preserve">that they </w:t>
      </w:r>
      <w:r w:rsidR="00F10A37">
        <w:rPr>
          <w:rFonts w:ascii="Times New Roman" w:hAnsi="Times New Roman" w:cs="Times New Roman"/>
          <w:sz w:val="26"/>
          <w:szCs w:val="26"/>
        </w:rPr>
        <w:t>hired</w:t>
      </w:r>
      <w:r w:rsidR="00871A08" w:rsidRPr="00EB3EC5">
        <w:rPr>
          <w:rFonts w:ascii="Times New Roman" w:hAnsi="Times New Roman" w:cs="Times New Roman"/>
          <w:sz w:val="26"/>
          <w:szCs w:val="26"/>
        </w:rPr>
        <w:t xml:space="preserve"> the sel</w:t>
      </w:r>
      <w:r w:rsidR="00324170" w:rsidRPr="00EB3EC5">
        <w:rPr>
          <w:rFonts w:ascii="Times New Roman" w:hAnsi="Times New Roman" w:cs="Times New Roman"/>
          <w:sz w:val="26"/>
          <w:szCs w:val="26"/>
        </w:rPr>
        <w:t>ectee because his responses during the interview were</w:t>
      </w:r>
      <w:r w:rsidR="00E31234" w:rsidRPr="00EB3EC5">
        <w:rPr>
          <w:rFonts w:ascii="Times New Roman" w:hAnsi="Times New Roman" w:cs="Times New Roman"/>
          <w:sz w:val="26"/>
          <w:szCs w:val="26"/>
        </w:rPr>
        <w:t xml:space="preserve"> more thorough and more detailed </w:t>
      </w:r>
      <w:r w:rsidR="00FA6822" w:rsidRPr="00EB3EC5">
        <w:rPr>
          <w:rFonts w:ascii="Times New Roman" w:hAnsi="Times New Roman" w:cs="Times New Roman"/>
          <w:sz w:val="26"/>
          <w:szCs w:val="26"/>
        </w:rPr>
        <w:t>than Co</w:t>
      </w:r>
      <w:r w:rsidR="001B158A" w:rsidRPr="00EB3EC5">
        <w:rPr>
          <w:rFonts w:ascii="Times New Roman" w:hAnsi="Times New Roman" w:cs="Times New Roman"/>
          <w:sz w:val="26"/>
          <w:szCs w:val="26"/>
        </w:rPr>
        <w:t xml:space="preserve">mplainant’s responses.  </w:t>
      </w:r>
      <w:r w:rsidR="00342391" w:rsidRPr="00EB3EC5">
        <w:rPr>
          <w:rFonts w:ascii="Times New Roman" w:hAnsi="Times New Roman" w:cs="Times New Roman"/>
          <w:sz w:val="26"/>
          <w:szCs w:val="26"/>
        </w:rPr>
        <w:t>(</w:t>
      </w:r>
      <w:r w:rsidR="001B158A" w:rsidRPr="00EB3EC5">
        <w:rPr>
          <w:rFonts w:ascii="Times New Roman" w:hAnsi="Times New Roman" w:cs="Times New Roman"/>
          <w:sz w:val="26"/>
          <w:szCs w:val="26"/>
        </w:rPr>
        <w:t>ROI 100</w:t>
      </w:r>
      <w:r w:rsidR="008B1426" w:rsidRPr="00EB3EC5">
        <w:rPr>
          <w:rFonts w:ascii="Times New Roman" w:hAnsi="Times New Roman" w:cs="Times New Roman"/>
          <w:sz w:val="26"/>
          <w:szCs w:val="26"/>
        </w:rPr>
        <w:t>, paragraph 4</w:t>
      </w:r>
      <w:r w:rsidR="00342391" w:rsidRPr="00EB3EC5">
        <w:rPr>
          <w:rFonts w:ascii="Times New Roman" w:hAnsi="Times New Roman" w:cs="Times New Roman"/>
          <w:sz w:val="26"/>
          <w:szCs w:val="26"/>
        </w:rPr>
        <w:t xml:space="preserve">; </w:t>
      </w:r>
      <w:r w:rsidR="001B158A" w:rsidRPr="00EB3EC5">
        <w:rPr>
          <w:rFonts w:ascii="Times New Roman" w:hAnsi="Times New Roman" w:cs="Times New Roman"/>
          <w:sz w:val="26"/>
          <w:szCs w:val="26"/>
        </w:rPr>
        <w:t>111</w:t>
      </w:r>
      <w:r w:rsidR="008B1426" w:rsidRPr="00EB3EC5">
        <w:rPr>
          <w:rFonts w:ascii="Times New Roman" w:hAnsi="Times New Roman" w:cs="Times New Roman"/>
          <w:sz w:val="26"/>
          <w:szCs w:val="26"/>
        </w:rPr>
        <w:t>, paragraph 3</w:t>
      </w:r>
      <w:r w:rsidR="00342391" w:rsidRPr="00EB3EC5">
        <w:rPr>
          <w:rFonts w:ascii="Times New Roman" w:hAnsi="Times New Roman" w:cs="Times New Roman"/>
          <w:sz w:val="26"/>
          <w:szCs w:val="26"/>
        </w:rPr>
        <w:t>)</w:t>
      </w:r>
      <w:r w:rsidR="001B158A" w:rsidRPr="00EB3EC5">
        <w:rPr>
          <w:rFonts w:ascii="Times New Roman" w:hAnsi="Times New Roman" w:cs="Times New Roman"/>
          <w:sz w:val="26"/>
          <w:szCs w:val="26"/>
        </w:rPr>
        <w:t xml:space="preserve">. </w:t>
      </w:r>
    </w:p>
    <w:p w14:paraId="485AC5BE" w14:textId="5E988D52" w:rsidR="00A32379" w:rsidRDefault="00CE1291" w:rsidP="00F10A37">
      <w:pPr>
        <w:spacing w:after="0" w:line="480" w:lineRule="auto"/>
        <w:ind w:firstLine="720"/>
        <w:rPr>
          <w:rFonts w:ascii="Times New Roman" w:hAnsi="Times New Roman" w:cs="Times New Roman"/>
          <w:sz w:val="26"/>
          <w:szCs w:val="26"/>
        </w:rPr>
      </w:pPr>
      <w:r>
        <w:rPr>
          <w:rFonts w:ascii="Times New Roman" w:hAnsi="Times New Roman" w:cs="Times New Roman"/>
          <w:sz w:val="26"/>
          <w:szCs w:val="26"/>
        </w:rPr>
        <w:t xml:space="preserve">However, this testimony </w:t>
      </w:r>
      <w:r w:rsidR="00143FA1">
        <w:rPr>
          <w:rFonts w:ascii="Times New Roman" w:hAnsi="Times New Roman" w:cs="Times New Roman"/>
          <w:sz w:val="26"/>
          <w:szCs w:val="26"/>
        </w:rPr>
        <w:t>i</w:t>
      </w:r>
      <w:r>
        <w:rPr>
          <w:rFonts w:ascii="Times New Roman" w:hAnsi="Times New Roman" w:cs="Times New Roman"/>
          <w:sz w:val="26"/>
          <w:szCs w:val="26"/>
        </w:rPr>
        <w:t>s contradicted by other evidence. T</w:t>
      </w:r>
      <w:r w:rsidR="00825242" w:rsidRPr="00EB3EC5">
        <w:rPr>
          <w:rFonts w:ascii="Times New Roman" w:hAnsi="Times New Roman" w:cs="Times New Roman"/>
          <w:sz w:val="26"/>
          <w:szCs w:val="26"/>
        </w:rPr>
        <w:t xml:space="preserve">he </w:t>
      </w:r>
      <w:r w:rsidR="008D09E9" w:rsidRPr="00EB3EC5">
        <w:rPr>
          <w:rFonts w:ascii="Times New Roman" w:hAnsi="Times New Roman" w:cs="Times New Roman"/>
          <w:sz w:val="26"/>
          <w:szCs w:val="26"/>
        </w:rPr>
        <w:t>Report of Investigation</w:t>
      </w:r>
      <w:r w:rsidR="00825242" w:rsidRPr="00EB3EC5">
        <w:rPr>
          <w:rFonts w:ascii="Times New Roman" w:hAnsi="Times New Roman" w:cs="Times New Roman"/>
          <w:sz w:val="26"/>
          <w:szCs w:val="26"/>
        </w:rPr>
        <w:t xml:space="preserve"> contains copies of the interview notes </w:t>
      </w:r>
      <w:r w:rsidR="009E56BC" w:rsidRPr="00EB3EC5">
        <w:rPr>
          <w:rFonts w:ascii="Times New Roman" w:hAnsi="Times New Roman" w:cs="Times New Roman"/>
          <w:sz w:val="26"/>
          <w:szCs w:val="26"/>
        </w:rPr>
        <w:t xml:space="preserve">from the </w:t>
      </w:r>
      <w:r w:rsidR="0089367F" w:rsidRPr="00EB3EC5">
        <w:rPr>
          <w:rFonts w:ascii="Times New Roman" w:hAnsi="Times New Roman" w:cs="Times New Roman"/>
          <w:sz w:val="26"/>
          <w:szCs w:val="26"/>
        </w:rPr>
        <w:t xml:space="preserve">members of the interview panel. The notes indicate that Complainant’s responses were more detailed </w:t>
      </w:r>
      <w:r w:rsidR="003D5C42" w:rsidRPr="00EB3EC5">
        <w:rPr>
          <w:rFonts w:ascii="Times New Roman" w:hAnsi="Times New Roman" w:cs="Times New Roman"/>
          <w:sz w:val="26"/>
          <w:szCs w:val="26"/>
        </w:rPr>
        <w:t xml:space="preserve">and thorough than the selectee’s responses. </w:t>
      </w:r>
      <w:r w:rsidR="00BE1B3B" w:rsidRPr="00EB3EC5">
        <w:rPr>
          <w:rFonts w:ascii="Times New Roman" w:hAnsi="Times New Roman" w:cs="Times New Roman"/>
          <w:sz w:val="26"/>
          <w:szCs w:val="26"/>
        </w:rPr>
        <w:t>(ROI 115-119).</w:t>
      </w:r>
      <w:r w:rsidR="00451334" w:rsidRPr="00EB3EC5">
        <w:rPr>
          <w:rFonts w:ascii="Times New Roman" w:hAnsi="Times New Roman" w:cs="Times New Roman"/>
          <w:sz w:val="26"/>
          <w:szCs w:val="26"/>
        </w:rPr>
        <w:t xml:space="preserve"> For example, Complainant’s interview responses generally contained multiple detailed examples </w:t>
      </w:r>
      <w:r w:rsidR="00ED7A17" w:rsidRPr="00EB3EC5">
        <w:rPr>
          <w:rFonts w:ascii="Times New Roman" w:hAnsi="Times New Roman" w:cs="Times New Roman"/>
          <w:sz w:val="26"/>
          <w:szCs w:val="26"/>
        </w:rPr>
        <w:t xml:space="preserve">for each of </w:t>
      </w:r>
      <w:r w:rsidR="00A25D1B" w:rsidRPr="00EB3EC5">
        <w:rPr>
          <w:rFonts w:ascii="Times New Roman" w:hAnsi="Times New Roman" w:cs="Times New Roman"/>
          <w:sz w:val="26"/>
          <w:szCs w:val="26"/>
        </w:rPr>
        <w:t>the Agency’s skills</w:t>
      </w:r>
      <w:r w:rsidR="00176DBC" w:rsidRPr="00EB3EC5">
        <w:rPr>
          <w:rFonts w:ascii="Times New Roman" w:hAnsi="Times New Roman" w:cs="Times New Roman"/>
          <w:sz w:val="26"/>
          <w:szCs w:val="26"/>
        </w:rPr>
        <w:t>-</w:t>
      </w:r>
      <w:r w:rsidR="00A25D1B" w:rsidRPr="00EB3EC5">
        <w:rPr>
          <w:rFonts w:ascii="Times New Roman" w:hAnsi="Times New Roman" w:cs="Times New Roman"/>
          <w:sz w:val="26"/>
          <w:szCs w:val="26"/>
        </w:rPr>
        <w:t xml:space="preserve">based questions. </w:t>
      </w:r>
      <w:r w:rsidR="00AC0399" w:rsidRPr="00EB3EC5">
        <w:rPr>
          <w:rFonts w:ascii="Times New Roman" w:hAnsi="Times New Roman" w:cs="Times New Roman"/>
          <w:sz w:val="26"/>
          <w:szCs w:val="26"/>
        </w:rPr>
        <w:t xml:space="preserve">(ROI 115-117). </w:t>
      </w:r>
      <w:r w:rsidR="00A25D1B" w:rsidRPr="00EB3EC5">
        <w:rPr>
          <w:rFonts w:ascii="Times New Roman" w:hAnsi="Times New Roman" w:cs="Times New Roman"/>
          <w:sz w:val="26"/>
          <w:szCs w:val="26"/>
        </w:rPr>
        <w:t>The selectee</w:t>
      </w:r>
      <w:r w:rsidR="004660A8" w:rsidRPr="00EB3EC5">
        <w:rPr>
          <w:rFonts w:ascii="Times New Roman" w:hAnsi="Times New Roman" w:cs="Times New Roman"/>
          <w:sz w:val="26"/>
          <w:szCs w:val="26"/>
        </w:rPr>
        <w:t xml:space="preserve">’s responses, however, </w:t>
      </w:r>
      <w:r w:rsidR="006408C8" w:rsidRPr="00EB3EC5">
        <w:rPr>
          <w:rFonts w:ascii="Times New Roman" w:hAnsi="Times New Roman" w:cs="Times New Roman"/>
          <w:sz w:val="26"/>
          <w:szCs w:val="26"/>
        </w:rPr>
        <w:t>generally contained only</w:t>
      </w:r>
      <w:r w:rsidR="004660A8" w:rsidRPr="00EB3EC5">
        <w:rPr>
          <w:rFonts w:ascii="Times New Roman" w:hAnsi="Times New Roman" w:cs="Times New Roman"/>
          <w:sz w:val="26"/>
          <w:szCs w:val="26"/>
        </w:rPr>
        <w:t xml:space="preserve"> one example</w:t>
      </w:r>
      <w:r w:rsidR="00ED7A17" w:rsidRPr="00EB3EC5">
        <w:rPr>
          <w:rFonts w:ascii="Times New Roman" w:hAnsi="Times New Roman" w:cs="Times New Roman"/>
          <w:sz w:val="26"/>
          <w:szCs w:val="26"/>
        </w:rPr>
        <w:t xml:space="preserve"> for each question with little detail</w:t>
      </w:r>
      <w:r w:rsidR="00176DBC" w:rsidRPr="00EB3EC5">
        <w:rPr>
          <w:rFonts w:ascii="Times New Roman" w:hAnsi="Times New Roman" w:cs="Times New Roman"/>
          <w:sz w:val="26"/>
          <w:szCs w:val="26"/>
        </w:rPr>
        <w:t>.</w:t>
      </w:r>
      <w:r w:rsidR="00AC0399" w:rsidRPr="00EB3EC5">
        <w:rPr>
          <w:rFonts w:ascii="Times New Roman" w:hAnsi="Times New Roman" w:cs="Times New Roman"/>
          <w:sz w:val="26"/>
          <w:szCs w:val="26"/>
        </w:rPr>
        <w:t xml:space="preserve"> (ROI 118-119).</w:t>
      </w:r>
      <w:r>
        <w:rPr>
          <w:rFonts w:ascii="Times New Roman" w:hAnsi="Times New Roman" w:cs="Times New Roman"/>
          <w:sz w:val="26"/>
          <w:szCs w:val="26"/>
        </w:rPr>
        <w:t xml:space="preserve"> Therefore, the </w:t>
      </w:r>
      <w:r>
        <w:rPr>
          <w:rFonts w:ascii="Times New Roman" w:hAnsi="Times New Roman" w:cs="Times New Roman"/>
          <w:sz w:val="26"/>
          <w:szCs w:val="26"/>
        </w:rPr>
        <w:lastRenderedPageBreak/>
        <w:t xml:space="preserve">interview notes show that the Agency’s articulated reason for hiring the selectee </w:t>
      </w:r>
      <w:r w:rsidRPr="00CE1291">
        <w:rPr>
          <w:rFonts w:ascii="Times New Roman" w:hAnsi="Times New Roman" w:cs="Times New Roman"/>
          <w:sz w:val="26"/>
          <w:szCs w:val="26"/>
        </w:rPr>
        <w:t xml:space="preserve">was not its true reason but a sham or pretext to try to mask </w:t>
      </w:r>
      <w:r>
        <w:rPr>
          <w:rFonts w:ascii="Times New Roman" w:hAnsi="Times New Roman" w:cs="Times New Roman"/>
          <w:sz w:val="26"/>
          <w:szCs w:val="26"/>
        </w:rPr>
        <w:t xml:space="preserve">sex </w:t>
      </w:r>
      <w:r w:rsidRPr="00CE1291">
        <w:rPr>
          <w:rFonts w:ascii="Times New Roman" w:hAnsi="Times New Roman" w:cs="Times New Roman"/>
          <w:sz w:val="26"/>
          <w:szCs w:val="26"/>
        </w:rPr>
        <w:t xml:space="preserve">discrimination.  </w:t>
      </w:r>
    </w:p>
    <w:p w14:paraId="12557644" w14:textId="7C2BEFFA" w:rsidR="00ED3EE4" w:rsidRPr="00ED3EE4" w:rsidRDefault="00ED3EE4" w:rsidP="00ED3EE4">
      <w:pPr>
        <w:pStyle w:val="ListParagraph"/>
        <w:numPr>
          <w:ilvl w:val="1"/>
          <w:numId w:val="1"/>
        </w:num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Complainant’s qualifications were plainly superior to the selectee’s qualifications.</w:t>
      </w:r>
    </w:p>
    <w:p w14:paraId="648D0DC0" w14:textId="77777777" w:rsidR="00ED3EE4" w:rsidRDefault="00ED3EE4" w:rsidP="00F10A37">
      <w:pPr>
        <w:spacing w:after="0" w:line="480" w:lineRule="auto"/>
        <w:ind w:firstLine="720"/>
        <w:rPr>
          <w:rFonts w:ascii="Times New Roman" w:hAnsi="Times New Roman" w:cs="Times New Roman"/>
          <w:sz w:val="26"/>
          <w:szCs w:val="26"/>
        </w:rPr>
      </w:pPr>
    </w:p>
    <w:p w14:paraId="0EF33CEE" w14:textId="157900AF" w:rsidR="003345B8" w:rsidRPr="00EB3EC5" w:rsidRDefault="001514BA" w:rsidP="00143FA1">
      <w:pPr>
        <w:spacing w:after="0" w:line="480" w:lineRule="auto"/>
        <w:ind w:firstLine="720"/>
        <w:rPr>
          <w:rFonts w:ascii="Times New Roman" w:hAnsi="Times New Roman" w:cs="Times New Roman"/>
          <w:sz w:val="26"/>
          <w:szCs w:val="26"/>
        </w:rPr>
      </w:pPr>
      <w:r w:rsidRPr="00EB3EC5">
        <w:rPr>
          <w:rFonts w:ascii="Times New Roman" w:hAnsi="Times New Roman" w:cs="Times New Roman"/>
          <w:sz w:val="26"/>
          <w:szCs w:val="26"/>
        </w:rPr>
        <w:t xml:space="preserve">Complainant’s qualifications were </w:t>
      </w:r>
      <w:r w:rsidR="009A7E32" w:rsidRPr="00EB3EC5">
        <w:rPr>
          <w:rFonts w:ascii="Times New Roman" w:hAnsi="Times New Roman" w:cs="Times New Roman"/>
          <w:sz w:val="26"/>
          <w:szCs w:val="26"/>
        </w:rPr>
        <w:t xml:space="preserve">plainly superior to the selectee’s qualifications.  For example, the record reflects that Complainant served </w:t>
      </w:r>
      <w:r w:rsidR="00785A6A" w:rsidRPr="00EB3EC5">
        <w:rPr>
          <w:rFonts w:ascii="Times New Roman" w:hAnsi="Times New Roman" w:cs="Times New Roman"/>
          <w:sz w:val="26"/>
          <w:szCs w:val="26"/>
        </w:rPr>
        <w:t>i</w:t>
      </w:r>
      <w:r w:rsidR="00757CE8" w:rsidRPr="00EB3EC5">
        <w:rPr>
          <w:rFonts w:ascii="Times New Roman" w:hAnsi="Times New Roman" w:cs="Times New Roman"/>
          <w:sz w:val="26"/>
          <w:szCs w:val="26"/>
        </w:rPr>
        <w:t>n a year</w:t>
      </w:r>
      <w:r w:rsidR="00785A6A" w:rsidRPr="00EB3EC5">
        <w:rPr>
          <w:rFonts w:ascii="Times New Roman" w:hAnsi="Times New Roman" w:cs="Times New Roman"/>
          <w:sz w:val="26"/>
          <w:szCs w:val="26"/>
        </w:rPr>
        <w:t>-</w:t>
      </w:r>
      <w:r w:rsidR="00757CE8" w:rsidRPr="00EB3EC5">
        <w:rPr>
          <w:rFonts w:ascii="Times New Roman" w:hAnsi="Times New Roman" w:cs="Times New Roman"/>
          <w:sz w:val="26"/>
          <w:szCs w:val="26"/>
        </w:rPr>
        <w:t xml:space="preserve">long detail to the </w:t>
      </w:r>
      <w:r w:rsidR="008D09E9" w:rsidRPr="00EB3EC5">
        <w:rPr>
          <w:rFonts w:ascii="Times New Roman" w:hAnsi="Times New Roman" w:cs="Times New Roman"/>
          <w:sz w:val="26"/>
          <w:szCs w:val="26"/>
        </w:rPr>
        <w:t>Financial Analyst</w:t>
      </w:r>
      <w:r w:rsidR="00FA4214" w:rsidRPr="00EB3EC5">
        <w:rPr>
          <w:rFonts w:ascii="Times New Roman" w:hAnsi="Times New Roman" w:cs="Times New Roman"/>
          <w:sz w:val="26"/>
          <w:szCs w:val="26"/>
        </w:rPr>
        <w:t>, GS-9</w:t>
      </w:r>
      <w:r w:rsidR="008D09E9" w:rsidRPr="00EB3EC5">
        <w:rPr>
          <w:rFonts w:ascii="Times New Roman" w:hAnsi="Times New Roman" w:cs="Times New Roman"/>
          <w:sz w:val="26"/>
          <w:szCs w:val="26"/>
        </w:rPr>
        <w:t xml:space="preserve"> </w:t>
      </w:r>
      <w:r w:rsidR="00757CE8" w:rsidRPr="00EB3EC5">
        <w:rPr>
          <w:rFonts w:ascii="Times New Roman" w:hAnsi="Times New Roman" w:cs="Times New Roman"/>
          <w:sz w:val="26"/>
          <w:szCs w:val="26"/>
        </w:rPr>
        <w:t xml:space="preserve">position </w:t>
      </w:r>
      <w:r w:rsidR="000D54F1" w:rsidRPr="00EB3EC5">
        <w:rPr>
          <w:rFonts w:ascii="Times New Roman" w:hAnsi="Times New Roman" w:cs="Times New Roman"/>
          <w:sz w:val="26"/>
          <w:szCs w:val="26"/>
        </w:rPr>
        <w:t>and performed all of the functions of this positio</w:t>
      </w:r>
      <w:r w:rsidR="00F824A6" w:rsidRPr="00EB3EC5">
        <w:rPr>
          <w:rFonts w:ascii="Times New Roman" w:hAnsi="Times New Roman" w:cs="Times New Roman"/>
          <w:sz w:val="26"/>
          <w:szCs w:val="26"/>
        </w:rPr>
        <w:t>n</w:t>
      </w:r>
      <w:r w:rsidR="00471656" w:rsidRPr="00EB3EC5">
        <w:rPr>
          <w:rFonts w:ascii="Times New Roman" w:hAnsi="Times New Roman" w:cs="Times New Roman"/>
          <w:sz w:val="26"/>
          <w:szCs w:val="26"/>
        </w:rPr>
        <w:t xml:space="preserve">.  </w:t>
      </w:r>
      <w:r w:rsidR="00BE1B3B" w:rsidRPr="00EB3EC5">
        <w:rPr>
          <w:rFonts w:ascii="Times New Roman" w:hAnsi="Times New Roman" w:cs="Times New Roman"/>
          <w:sz w:val="26"/>
          <w:szCs w:val="26"/>
        </w:rPr>
        <w:t>(</w:t>
      </w:r>
      <w:r w:rsidR="00471656" w:rsidRPr="00EB3EC5">
        <w:rPr>
          <w:rFonts w:ascii="Times New Roman" w:hAnsi="Times New Roman" w:cs="Times New Roman"/>
          <w:sz w:val="26"/>
          <w:szCs w:val="26"/>
        </w:rPr>
        <w:t>ROI 124</w:t>
      </w:r>
      <w:r w:rsidR="00BE1B3B" w:rsidRPr="00EB3EC5">
        <w:rPr>
          <w:rFonts w:ascii="Times New Roman" w:hAnsi="Times New Roman" w:cs="Times New Roman"/>
          <w:sz w:val="26"/>
          <w:szCs w:val="26"/>
        </w:rPr>
        <w:t>)</w:t>
      </w:r>
      <w:r w:rsidR="00471656" w:rsidRPr="00EB3EC5">
        <w:rPr>
          <w:rFonts w:ascii="Times New Roman" w:hAnsi="Times New Roman" w:cs="Times New Roman"/>
          <w:sz w:val="26"/>
          <w:szCs w:val="26"/>
        </w:rPr>
        <w:t xml:space="preserve">. </w:t>
      </w:r>
      <w:r w:rsidR="00572ACC" w:rsidRPr="00EB3EC5">
        <w:rPr>
          <w:rFonts w:ascii="Times New Roman" w:hAnsi="Times New Roman" w:cs="Times New Roman"/>
          <w:sz w:val="26"/>
          <w:szCs w:val="26"/>
        </w:rPr>
        <w:t xml:space="preserve">In addition, the record reflects that </w:t>
      </w:r>
      <w:r w:rsidR="00B608F6" w:rsidRPr="00EB3EC5">
        <w:rPr>
          <w:rFonts w:ascii="Times New Roman" w:hAnsi="Times New Roman" w:cs="Times New Roman"/>
          <w:sz w:val="26"/>
          <w:szCs w:val="26"/>
        </w:rPr>
        <w:t xml:space="preserve">Complainant received an “Outstanding” </w:t>
      </w:r>
      <w:r w:rsidR="00D45032" w:rsidRPr="00EB3EC5">
        <w:rPr>
          <w:rFonts w:ascii="Times New Roman" w:hAnsi="Times New Roman" w:cs="Times New Roman"/>
          <w:sz w:val="26"/>
          <w:szCs w:val="26"/>
        </w:rPr>
        <w:t xml:space="preserve">performance evaluation while detailed to the Financial Analyst, GS-9 position.  </w:t>
      </w:r>
      <w:r w:rsidR="00BE1B3B" w:rsidRPr="00EB3EC5">
        <w:rPr>
          <w:rFonts w:ascii="Times New Roman" w:hAnsi="Times New Roman" w:cs="Times New Roman"/>
          <w:sz w:val="26"/>
          <w:szCs w:val="26"/>
        </w:rPr>
        <w:t>(</w:t>
      </w:r>
      <w:r w:rsidR="00933875" w:rsidRPr="00EB3EC5">
        <w:rPr>
          <w:rFonts w:ascii="Times New Roman" w:hAnsi="Times New Roman" w:cs="Times New Roman"/>
          <w:sz w:val="26"/>
          <w:szCs w:val="26"/>
        </w:rPr>
        <w:t>ROI 130-135</w:t>
      </w:r>
      <w:r w:rsidR="00BE1B3B" w:rsidRPr="00EB3EC5">
        <w:rPr>
          <w:rFonts w:ascii="Times New Roman" w:hAnsi="Times New Roman" w:cs="Times New Roman"/>
          <w:sz w:val="26"/>
          <w:szCs w:val="26"/>
        </w:rPr>
        <w:t>)</w:t>
      </w:r>
      <w:r w:rsidR="00933875" w:rsidRPr="00EB3EC5">
        <w:rPr>
          <w:rFonts w:ascii="Times New Roman" w:hAnsi="Times New Roman" w:cs="Times New Roman"/>
          <w:sz w:val="26"/>
          <w:szCs w:val="26"/>
        </w:rPr>
        <w:t xml:space="preserve">. </w:t>
      </w:r>
      <w:r w:rsidR="004F0748" w:rsidRPr="00EB3EC5">
        <w:rPr>
          <w:rFonts w:ascii="Times New Roman" w:hAnsi="Times New Roman" w:cs="Times New Roman"/>
          <w:sz w:val="26"/>
          <w:szCs w:val="26"/>
        </w:rPr>
        <w:t>The</w:t>
      </w:r>
      <w:r w:rsidR="00FA4214" w:rsidRPr="00EB3EC5">
        <w:rPr>
          <w:rFonts w:ascii="Times New Roman" w:hAnsi="Times New Roman" w:cs="Times New Roman"/>
          <w:sz w:val="26"/>
          <w:szCs w:val="26"/>
        </w:rPr>
        <w:t xml:space="preserve">re is no evidence in the </w:t>
      </w:r>
      <w:r w:rsidR="004F0748" w:rsidRPr="00EB3EC5">
        <w:rPr>
          <w:rFonts w:ascii="Times New Roman" w:hAnsi="Times New Roman" w:cs="Times New Roman"/>
          <w:sz w:val="26"/>
          <w:szCs w:val="26"/>
        </w:rPr>
        <w:t xml:space="preserve">record </w:t>
      </w:r>
      <w:r w:rsidR="008C6325" w:rsidRPr="00EB3EC5">
        <w:rPr>
          <w:rFonts w:ascii="Times New Roman" w:hAnsi="Times New Roman" w:cs="Times New Roman"/>
          <w:sz w:val="26"/>
          <w:szCs w:val="26"/>
        </w:rPr>
        <w:t xml:space="preserve">showing </w:t>
      </w:r>
      <w:r w:rsidR="004F0748" w:rsidRPr="00EB3EC5">
        <w:rPr>
          <w:rFonts w:ascii="Times New Roman" w:hAnsi="Times New Roman" w:cs="Times New Roman"/>
          <w:sz w:val="26"/>
          <w:szCs w:val="26"/>
        </w:rPr>
        <w:t xml:space="preserve">that the selectee served in a detail to the position in question. </w:t>
      </w:r>
      <w:r w:rsidR="008C6325" w:rsidRPr="00EB3EC5">
        <w:rPr>
          <w:rFonts w:ascii="Times New Roman" w:hAnsi="Times New Roman" w:cs="Times New Roman"/>
          <w:sz w:val="26"/>
          <w:szCs w:val="26"/>
        </w:rPr>
        <w:t xml:space="preserve">Therefore, there is no </w:t>
      </w:r>
      <w:r w:rsidR="00051BB9">
        <w:rPr>
          <w:rFonts w:ascii="Times New Roman" w:hAnsi="Times New Roman" w:cs="Times New Roman"/>
          <w:sz w:val="26"/>
          <w:szCs w:val="26"/>
        </w:rPr>
        <w:t>valid, non-discriminatory</w:t>
      </w:r>
      <w:r w:rsidR="00A07CB6" w:rsidRPr="00EB3EC5">
        <w:rPr>
          <w:rFonts w:ascii="Times New Roman" w:hAnsi="Times New Roman" w:cs="Times New Roman"/>
          <w:sz w:val="26"/>
          <w:szCs w:val="26"/>
        </w:rPr>
        <w:t xml:space="preserve"> explanation for why Complainant was not chosen for the job. </w:t>
      </w:r>
      <w:r w:rsidR="00611444" w:rsidRPr="00EB3EC5">
        <w:rPr>
          <w:rFonts w:ascii="Times New Roman" w:hAnsi="Times New Roman" w:cs="Times New Roman"/>
          <w:sz w:val="26"/>
          <w:szCs w:val="26"/>
        </w:rPr>
        <w:t>Based on th</w:t>
      </w:r>
      <w:r w:rsidR="00F16EB9" w:rsidRPr="00EB3EC5">
        <w:rPr>
          <w:rFonts w:ascii="Times New Roman" w:hAnsi="Times New Roman" w:cs="Times New Roman"/>
          <w:sz w:val="26"/>
          <w:szCs w:val="26"/>
        </w:rPr>
        <w:t>e evidence</w:t>
      </w:r>
      <w:r w:rsidR="00611444" w:rsidRPr="00EB3EC5">
        <w:rPr>
          <w:rFonts w:ascii="Times New Roman" w:hAnsi="Times New Roman" w:cs="Times New Roman"/>
          <w:sz w:val="26"/>
          <w:szCs w:val="26"/>
        </w:rPr>
        <w:t xml:space="preserve">, </w:t>
      </w:r>
      <w:r w:rsidR="005A6339" w:rsidRPr="00EB3EC5">
        <w:rPr>
          <w:rFonts w:ascii="Times New Roman" w:hAnsi="Times New Roman" w:cs="Times New Roman"/>
          <w:sz w:val="26"/>
          <w:szCs w:val="26"/>
        </w:rPr>
        <w:t xml:space="preserve">Complainant </w:t>
      </w:r>
      <w:r w:rsidR="00ED3EE4">
        <w:rPr>
          <w:rFonts w:ascii="Times New Roman" w:hAnsi="Times New Roman" w:cs="Times New Roman"/>
          <w:sz w:val="26"/>
          <w:szCs w:val="26"/>
        </w:rPr>
        <w:t xml:space="preserve">has </w:t>
      </w:r>
      <w:r w:rsidR="005A6339" w:rsidRPr="00EB3EC5">
        <w:rPr>
          <w:rFonts w:ascii="Times New Roman" w:hAnsi="Times New Roman" w:cs="Times New Roman"/>
          <w:sz w:val="26"/>
          <w:szCs w:val="26"/>
        </w:rPr>
        <w:t>established</w:t>
      </w:r>
      <w:r w:rsidR="00ED3EE4">
        <w:rPr>
          <w:rFonts w:ascii="Times New Roman" w:hAnsi="Times New Roman" w:cs="Times New Roman"/>
          <w:sz w:val="26"/>
          <w:szCs w:val="26"/>
        </w:rPr>
        <w:t xml:space="preserve"> </w:t>
      </w:r>
      <w:r w:rsidR="000516BC" w:rsidRPr="00EB3EC5">
        <w:rPr>
          <w:rFonts w:ascii="Times New Roman" w:hAnsi="Times New Roman" w:cs="Times New Roman"/>
          <w:sz w:val="26"/>
          <w:szCs w:val="26"/>
        </w:rPr>
        <w:t xml:space="preserve">that the Agency’s articulated </w:t>
      </w:r>
      <w:r w:rsidR="000C71F0" w:rsidRPr="00EB3EC5">
        <w:rPr>
          <w:rFonts w:ascii="Times New Roman" w:hAnsi="Times New Roman" w:cs="Times New Roman"/>
          <w:sz w:val="26"/>
          <w:szCs w:val="26"/>
        </w:rPr>
        <w:t xml:space="preserve">reason </w:t>
      </w:r>
      <w:r w:rsidR="00F16EB9" w:rsidRPr="00EB3EC5">
        <w:rPr>
          <w:rFonts w:ascii="Times New Roman" w:hAnsi="Times New Roman" w:cs="Times New Roman"/>
          <w:sz w:val="26"/>
          <w:szCs w:val="26"/>
        </w:rPr>
        <w:t xml:space="preserve">for not picking her </w:t>
      </w:r>
      <w:r w:rsidR="000516BC" w:rsidRPr="00EB3EC5">
        <w:rPr>
          <w:rFonts w:ascii="Times New Roman" w:hAnsi="Times New Roman" w:cs="Times New Roman"/>
          <w:sz w:val="26"/>
          <w:szCs w:val="26"/>
        </w:rPr>
        <w:t xml:space="preserve">was </w:t>
      </w:r>
      <w:r w:rsidR="00ED3EE4">
        <w:rPr>
          <w:rFonts w:ascii="Times New Roman" w:hAnsi="Times New Roman" w:cs="Times New Roman"/>
          <w:sz w:val="26"/>
          <w:szCs w:val="26"/>
        </w:rPr>
        <w:t xml:space="preserve">more likely than not a </w:t>
      </w:r>
      <w:r w:rsidR="000516BC" w:rsidRPr="00EB3EC5">
        <w:rPr>
          <w:rFonts w:ascii="Times New Roman" w:hAnsi="Times New Roman" w:cs="Times New Roman"/>
          <w:sz w:val="26"/>
          <w:szCs w:val="26"/>
        </w:rPr>
        <w:t>pretext for sex discrimination</w:t>
      </w:r>
      <w:r w:rsidR="003345B8" w:rsidRPr="00EB3EC5">
        <w:rPr>
          <w:rFonts w:ascii="Times New Roman" w:hAnsi="Times New Roman" w:cs="Times New Roman"/>
          <w:sz w:val="26"/>
          <w:szCs w:val="26"/>
        </w:rPr>
        <w:t>.</w:t>
      </w:r>
    </w:p>
    <w:p w14:paraId="080D7982" w14:textId="4CB618EB" w:rsidR="00511962" w:rsidRPr="00EB3EC5" w:rsidRDefault="00ED3EE4" w:rsidP="00511962">
      <w:pPr>
        <w:spacing w:after="0" w:line="480" w:lineRule="auto"/>
        <w:ind w:left="360"/>
        <w:jc w:val="center"/>
        <w:rPr>
          <w:rFonts w:ascii="Times New Roman" w:hAnsi="Times New Roman" w:cs="Times New Roman"/>
          <w:b/>
          <w:bCs/>
          <w:sz w:val="26"/>
          <w:szCs w:val="26"/>
        </w:rPr>
      </w:pPr>
      <w:r>
        <w:rPr>
          <w:rFonts w:ascii="Times New Roman" w:hAnsi="Times New Roman" w:cs="Times New Roman"/>
          <w:b/>
          <w:bCs/>
          <w:sz w:val="26"/>
          <w:szCs w:val="26"/>
        </w:rPr>
        <w:t>ACTIONS THAT EEOC SHOULD TAKE IN THIS APPEAL</w:t>
      </w:r>
    </w:p>
    <w:p w14:paraId="630DC3F6" w14:textId="0D012450" w:rsidR="00BB1D92" w:rsidRPr="00BB1D92" w:rsidRDefault="00BB1D92" w:rsidP="00BB1D92">
      <w:pPr>
        <w:spacing w:after="0" w:line="480" w:lineRule="auto"/>
        <w:ind w:firstLine="720"/>
        <w:rPr>
          <w:rFonts w:ascii="Times New Roman" w:hAnsi="Times New Roman" w:cs="Times New Roman"/>
          <w:sz w:val="26"/>
          <w:szCs w:val="26"/>
        </w:rPr>
      </w:pPr>
      <w:r w:rsidRPr="00BB1D92">
        <w:rPr>
          <w:rFonts w:ascii="Times New Roman" w:hAnsi="Times New Roman" w:cs="Times New Roman"/>
          <w:sz w:val="26"/>
          <w:szCs w:val="26"/>
        </w:rPr>
        <w:t>For the reasons stated above, th</w:t>
      </w:r>
      <w:r>
        <w:rPr>
          <w:rFonts w:ascii="Times New Roman" w:hAnsi="Times New Roman" w:cs="Times New Roman"/>
          <w:sz w:val="26"/>
          <w:szCs w:val="26"/>
        </w:rPr>
        <w:t>e Commission should</w:t>
      </w:r>
      <w:r w:rsidRPr="00BB1D92">
        <w:rPr>
          <w:rFonts w:ascii="Times New Roman" w:hAnsi="Times New Roman" w:cs="Times New Roman"/>
          <w:sz w:val="26"/>
          <w:szCs w:val="26"/>
        </w:rPr>
        <w:t xml:space="preserve">: </w:t>
      </w:r>
    </w:p>
    <w:p w14:paraId="22238E22" w14:textId="078B008F" w:rsidR="00BB1D92" w:rsidRPr="005D2759" w:rsidRDefault="00323D96" w:rsidP="00BB1D92">
      <w:pPr>
        <w:spacing w:after="0" w:line="480" w:lineRule="auto"/>
        <w:ind w:firstLine="720"/>
        <w:rPr>
          <w:rFonts w:ascii="Times New Roman" w:hAnsi="Times New Roman" w:cs="Times New Roman"/>
        </w:rPr>
      </w:pPr>
      <w:sdt>
        <w:sdtPr>
          <w:rPr>
            <w:rFonts w:ascii="Times New Roman" w:hAnsi="Times New Roman" w:cs="Times New Roman"/>
            <w:b/>
            <w:bCs/>
          </w:rPr>
          <w:id w:val="1843593865"/>
          <w14:checkbox>
            <w14:checked w14:val="1"/>
            <w14:checkedState w14:val="2612" w14:font="MS Gothic"/>
            <w14:uncheckedState w14:val="2610" w14:font="MS Gothic"/>
          </w14:checkbox>
        </w:sdtPr>
        <w:sdtEndPr/>
        <w:sdtContent>
          <w:r w:rsidR="00E13231">
            <w:rPr>
              <w:rFonts w:ascii="MS Gothic" w:eastAsia="MS Gothic" w:hAnsi="MS Gothic" w:cs="Times New Roman" w:hint="eastAsia"/>
              <w:b/>
              <w:bCs/>
            </w:rPr>
            <w:t>☒</w:t>
          </w:r>
        </w:sdtContent>
      </w:sdt>
      <w:r w:rsidR="00E13231">
        <w:rPr>
          <w:rFonts w:ascii="Times New Roman" w:hAnsi="Times New Roman" w:cs="Times New Roman"/>
          <w:b/>
          <w:bCs/>
        </w:rPr>
        <w:t xml:space="preserve"> </w:t>
      </w:r>
      <w:r w:rsidR="00BB1D92" w:rsidRPr="005D2759">
        <w:rPr>
          <w:rFonts w:ascii="Times New Roman" w:hAnsi="Times New Roman" w:cs="Times New Roman"/>
          <w:b/>
          <w:bCs/>
        </w:rPr>
        <w:t>reverse or change</w:t>
      </w:r>
      <w:r w:rsidR="00BB1D92" w:rsidRPr="005D2759">
        <w:rPr>
          <w:rFonts w:ascii="Times New Roman" w:hAnsi="Times New Roman" w:cs="Times New Roman"/>
        </w:rPr>
        <w:t xml:space="preserve"> the previous decision.  </w:t>
      </w:r>
    </w:p>
    <w:p w14:paraId="4910790E" w14:textId="42EDACDC" w:rsidR="00BB1D92" w:rsidRPr="005D2759" w:rsidRDefault="00323D96" w:rsidP="00BB1D92">
      <w:pPr>
        <w:spacing w:after="0" w:line="480" w:lineRule="auto"/>
        <w:ind w:firstLine="720"/>
        <w:rPr>
          <w:rFonts w:ascii="Times New Roman" w:hAnsi="Times New Roman" w:cs="Times New Roman"/>
        </w:rPr>
      </w:pPr>
      <w:sdt>
        <w:sdtPr>
          <w:rPr>
            <w:rFonts w:ascii="Times New Roman" w:hAnsi="Times New Roman" w:cs="Times New Roman"/>
            <w:b/>
            <w:bCs/>
          </w:rPr>
          <w:id w:val="1426155975"/>
          <w14:checkbox>
            <w14:checked w14:val="0"/>
            <w14:checkedState w14:val="2612" w14:font="MS Gothic"/>
            <w14:uncheckedState w14:val="2610" w14:font="MS Gothic"/>
          </w14:checkbox>
        </w:sdtPr>
        <w:sdtEndPr/>
        <w:sdtContent>
          <w:r w:rsidR="00E13231">
            <w:rPr>
              <w:rFonts w:ascii="MS Gothic" w:eastAsia="MS Gothic" w:hAnsi="MS Gothic" w:cs="Times New Roman" w:hint="eastAsia"/>
              <w:b/>
              <w:bCs/>
            </w:rPr>
            <w:t>☐</w:t>
          </w:r>
        </w:sdtContent>
      </w:sdt>
      <w:r w:rsidR="00E13231">
        <w:rPr>
          <w:rFonts w:ascii="Times New Roman" w:hAnsi="Times New Roman" w:cs="Times New Roman"/>
          <w:b/>
          <w:bCs/>
        </w:rPr>
        <w:t xml:space="preserve"> </w:t>
      </w:r>
      <w:r w:rsidR="00BB1D92" w:rsidRPr="005D2759">
        <w:rPr>
          <w:rFonts w:ascii="Times New Roman" w:hAnsi="Times New Roman" w:cs="Times New Roman"/>
          <w:b/>
          <w:bCs/>
        </w:rPr>
        <w:t xml:space="preserve">affirm or keep </w:t>
      </w:r>
      <w:r w:rsidR="00BB1D92" w:rsidRPr="005D2759">
        <w:rPr>
          <w:rFonts w:ascii="Times New Roman" w:hAnsi="Times New Roman" w:cs="Times New Roman"/>
        </w:rPr>
        <w:t>the previous decision.</w:t>
      </w:r>
    </w:p>
    <w:p w14:paraId="72A8FC15" w14:textId="47EF616B" w:rsidR="005D2759" w:rsidRPr="00FF73A8" w:rsidRDefault="00323D96" w:rsidP="00FF73A8">
      <w:pPr>
        <w:spacing w:after="0" w:line="480" w:lineRule="auto"/>
        <w:ind w:firstLine="720"/>
        <w:rPr>
          <w:rFonts w:ascii="Times New Roman" w:hAnsi="Times New Roman" w:cs="Times New Roman"/>
        </w:rPr>
      </w:pPr>
      <w:sdt>
        <w:sdtPr>
          <w:rPr>
            <w:rFonts w:ascii="Times New Roman" w:hAnsi="Times New Roman" w:cs="Times New Roman"/>
            <w:b/>
            <w:bCs/>
          </w:rPr>
          <w:id w:val="-1129395586"/>
          <w14:checkbox>
            <w14:checked w14:val="0"/>
            <w14:checkedState w14:val="2612" w14:font="MS Gothic"/>
            <w14:uncheckedState w14:val="2610" w14:font="MS Gothic"/>
          </w14:checkbox>
        </w:sdtPr>
        <w:sdtEndPr/>
        <w:sdtContent>
          <w:r w:rsidR="00E13231">
            <w:rPr>
              <w:rFonts w:ascii="MS Gothic" w:eastAsia="MS Gothic" w:hAnsi="MS Gothic" w:cs="Times New Roman" w:hint="eastAsia"/>
              <w:b/>
              <w:bCs/>
            </w:rPr>
            <w:t>☐</w:t>
          </w:r>
        </w:sdtContent>
      </w:sdt>
      <w:r w:rsidR="005D2759" w:rsidRPr="005D2759">
        <w:rPr>
          <w:rFonts w:ascii="Times New Roman" w:hAnsi="Times New Roman" w:cs="Times New Roman"/>
          <w:b/>
          <w:bCs/>
        </w:rPr>
        <w:t xml:space="preserve"> </w:t>
      </w:r>
      <w:r w:rsidR="00BB1D92" w:rsidRPr="005D2759">
        <w:rPr>
          <w:rFonts w:ascii="Times New Roman" w:hAnsi="Times New Roman" w:cs="Times New Roman"/>
          <w:b/>
          <w:bCs/>
        </w:rPr>
        <w:t>other</w:t>
      </w:r>
      <w:r w:rsidR="00BB1D92" w:rsidRPr="005D2759">
        <w:rPr>
          <w:rFonts w:ascii="Times New Roman" w:hAnsi="Times New Roman" w:cs="Times New Roman"/>
        </w:rPr>
        <w:t xml:space="preserve">:                               </w:t>
      </w:r>
    </w:p>
    <w:p w14:paraId="505B3677" w14:textId="77777777" w:rsidR="00FF73A8" w:rsidRDefault="00FF73A8" w:rsidP="00ED3EE4">
      <w:pPr>
        <w:spacing w:after="0" w:line="480" w:lineRule="auto"/>
        <w:ind w:firstLine="720"/>
        <w:rPr>
          <w:rFonts w:ascii="Times New Roman" w:hAnsi="Times New Roman" w:cs="Times New Roman"/>
          <w:sz w:val="26"/>
          <w:szCs w:val="26"/>
        </w:rPr>
      </w:pPr>
    </w:p>
    <w:p w14:paraId="7FC96E6B" w14:textId="77777777" w:rsidR="006E35A4" w:rsidRDefault="006E35A4">
      <w:pPr>
        <w:rPr>
          <w:rFonts w:ascii="Times New Roman" w:hAnsi="Times New Roman" w:cs="Times New Roman"/>
          <w:sz w:val="26"/>
          <w:szCs w:val="26"/>
        </w:rPr>
      </w:pPr>
      <w:r>
        <w:rPr>
          <w:rFonts w:ascii="Times New Roman" w:hAnsi="Times New Roman" w:cs="Times New Roman"/>
          <w:sz w:val="26"/>
          <w:szCs w:val="26"/>
        </w:rPr>
        <w:br w:type="page"/>
      </w:r>
    </w:p>
    <w:p w14:paraId="3F3D1ACE" w14:textId="22ED2C4E" w:rsidR="005D2759" w:rsidRDefault="00143FA1" w:rsidP="00ED3EE4">
      <w:pPr>
        <w:spacing w:after="0" w:line="480" w:lineRule="auto"/>
        <w:ind w:firstLine="720"/>
        <w:rPr>
          <w:rFonts w:ascii="Times New Roman" w:hAnsi="Times New Roman" w:cs="Times New Roman"/>
          <w:sz w:val="26"/>
          <w:szCs w:val="26"/>
        </w:rPr>
      </w:pPr>
      <w:r>
        <w:rPr>
          <w:rFonts w:ascii="Times New Roman" w:hAnsi="Times New Roman" w:cs="Times New Roman"/>
          <w:sz w:val="26"/>
          <w:szCs w:val="26"/>
        </w:rPr>
        <w:lastRenderedPageBreak/>
        <w:t xml:space="preserve">If the Commission </w:t>
      </w:r>
      <w:r w:rsidR="005D2759">
        <w:rPr>
          <w:rFonts w:ascii="Times New Roman" w:hAnsi="Times New Roman" w:cs="Times New Roman"/>
          <w:sz w:val="26"/>
          <w:szCs w:val="26"/>
        </w:rPr>
        <w:t>finds</w:t>
      </w:r>
      <w:r>
        <w:rPr>
          <w:rFonts w:ascii="Times New Roman" w:hAnsi="Times New Roman" w:cs="Times New Roman"/>
          <w:sz w:val="26"/>
          <w:szCs w:val="26"/>
        </w:rPr>
        <w:t xml:space="preserve"> in favor of Complainant, the Commission should grant </w:t>
      </w:r>
      <w:r w:rsidR="00687B50" w:rsidRPr="00EB3EC5">
        <w:rPr>
          <w:rFonts w:ascii="Times New Roman" w:hAnsi="Times New Roman" w:cs="Times New Roman"/>
          <w:sz w:val="26"/>
          <w:szCs w:val="26"/>
        </w:rPr>
        <w:t>Complainant the following relief</w:t>
      </w:r>
      <w:r w:rsidR="00DB4B0D" w:rsidRPr="00EB3EC5">
        <w:rPr>
          <w:rFonts w:ascii="Times New Roman" w:hAnsi="Times New Roman" w:cs="Times New Roman"/>
          <w:sz w:val="26"/>
          <w:szCs w:val="26"/>
        </w:rPr>
        <w:t xml:space="preserve">: </w:t>
      </w:r>
    </w:p>
    <w:p w14:paraId="097F535C" w14:textId="270A7A78" w:rsidR="005D2759" w:rsidRPr="00567F6E" w:rsidRDefault="00323D96" w:rsidP="008861DD">
      <w:pPr>
        <w:spacing w:after="0" w:line="240" w:lineRule="auto"/>
        <w:ind w:left="720"/>
        <w:rPr>
          <w:rFonts w:ascii="Times New Roman" w:hAnsi="Times New Roman" w:cs="Times New Roman"/>
          <w:b/>
          <w:bCs/>
        </w:rPr>
      </w:pPr>
      <w:sdt>
        <w:sdtPr>
          <w:rPr>
            <w:rFonts w:ascii="Times New Roman" w:hAnsi="Times New Roman" w:cs="Times New Roman"/>
            <w:b/>
            <w:bCs/>
          </w:rPr>
          <w:id w:val="-197243306"/>
          <w14:checkbox>
            <w14:checked w14:val="1"/>
            <w14:checkedState w14:val="2612" w14:font="MS Gothic"/>
            <w14:uncheckedState w14:val="2610" w14:font="MS Gothic"/>
          </w14:checkbox>
        </w:sdtPr>
        <w:sdtEndPr/>
        <w:sdtContent>
          <w:r w:rsidR="007220D0">
            <w:rPr>
              <w:rFonts w:ascii="MS Gothic" w:eastAsia="MS Gothic" w:hAnsi="MS Gothic" w:cs="Times New Roman" w:hint="eastAsia"/>
              <w:b/>
              <w:bCs/>
            </w:rPr>
            <w:t>☒</w:t>
          </w:r>
        </w:sdtContent>
      </w:sdt>
      <w:r w:rsidR="005D2759" w:rsidRPr="00567F6E">
        <w:rPr>
          <w:rFonts w:ascii="Times New Roman" w:hAnsi="Times New Roman" w:cs="Times New Roman"/>
        </w:rPr>
        <w:t xml:space="preserve"> </w:t>
      </w:r>
      <w:r w:rsidR="005D2759" w:rsidRPr="00567F6E">
        <w:rPr>
          <w:rFonts w:ascii="Times New Roman" w:hAnsi="Times New Roman" w:cs="Times New Roman"/>
          <w:b/>
          <w:bCs/>
        </w:rPr>
        <w:t>Compensatory damages</w:t>
      </w:r>
    </w:p>
    <w:p w14:paraId="11DD6CF3" w14:textId="77777777" w:rsidR="00301217" w:rsidRDefault="00301217" w:rsidP="00C74160">
      <w:pPr>
        <w:spacing w:after="0" w:line="240" w:lineRule="auto"/>
        <w:ind w:left="1440"/>
        <w:rPr>
          <w:rFonts w:ascii="Times New Roman" w:hAnsi="Times New Roman" w:cs="Times New Roman"/>
        </w:rPr>
      </w:pPr>
    </w:p>
    <w:p w14:paraId="07BABA33" w14:textId="25F0619C" w:rsidR="005D2759" w:rsidRDefault="005D2759" w:rsidP="00C74160">
      <w:pPr>
        <w:spacing w:after="0" w:line="240" w:lineRule="auto"/>
        <w:ind w:left="1440"/>
        <w:rPr>
          <w:rFonts w:ascii="Times New Roman" w:hAnsi="Times New Roman" w:cs="Times New Roman"/>
        </w:rPr>
      </w:pPr>
      <w:r w:rsidRPr="00567F6E">
        <w:rPr>
          <w:rFonts w:ascii="Times New Roman" w:hAnsi="Times New Roman" w:cs="Times New Roman"/>
        </w:rPr>
        <w:t>Payment to victims of discrimination for out-of-pocket expenses caused by the discrimination (such as costs associated with a job search or medical expenses) and to compensate them for any emotional harm suffered (such as mental anguish, inconvenience, or loss of enjoyment of life).</w:t>
      </w:r>
    </w:p>
    <w:p w14:paraId="610C245F" w14:textId="77777777" w:rsidR="00301217" w:rsidRPr="00567F6E" w:rsidRDefault="00301217" w:rsidP="00C74160">
      <w:pPr>
        <w:spacing w:after="0" w:line="240" w:lineRule="auto"/>
        <w:ind w:left="1440"/>
        <w:rPr>
          <w:rFonts w:ascii="Times New Roman" w:hAnsi="Times New Roman" w:cs="Times New Roman"/>
        </w:rPr>
      </w:pPr>
    </w:p>
    <w:p w14:paraId="20A0BF3A" w14:textId="4597DC31" w:rsidR="005D2759" w:rsidRPr="00567F6E" w:rsidRDefault="00323D96" w:rsidP="00C74160">
      <w:pPr>
        <w:spacing w:after="0" w:line="480" w:lineRule="auto"/>
        <w:ind w:left="720"/>
        <w:rPr>
          <w:rFonts w:ascii="Times New Roman" w:hAnsi="Times New Roman" w:cs="Times New Roman"/>
        </w:rPr>
      </w:pPr>
      <w:sdt>
        <w:sdtPr>
          <w:rPr>
            <w:rFonts w:ascii="Times New Roman" w:hAnsi="Times New Roman" w:cs="Times New Roman"/>
            <w:b/>
            <w:bCs/>
          </w:rPr>
          <w:id w:val="-2062166967"/>
          <w14:checkbox>
            <w14:checked w14:val="1"/>
            <w14:checkedState w14:val="2612" w14:font="MS Gothic"/>
            <w14:uncheckedState w14:val="2610" w14:font="MS Gothic"/>
          </w14:checkbox>
        </w:sdtPr>
        <w:sdtEndPr/>
        <w:sdtContent>
          <w:r w:rsidR="00301217" w:rsidRPr="00301217">
            <w:rPr>
              <w:rFonts w:ascii="MS Gothic" w:eastAsia="MS Gothic" w:hAnsi="MS Gothic" w:cs="Times New Roman" w:hint="eastAsia"/>
              <w:b/>
              <w:bCs/>
            </w:rPr>
            <w:t>☒</w:t>
          </w:r>
        </w:sdtContent>
      </w:sdt>
      <w:r w:rsidR="005D2759" w:rsidRPr="00567F6E">
        <w:rPr>
          <w:rFonts w:ascii="Times New Roman" w:hAnsi="Times New Roman" w:cs="Times New Roman"/>
        </w:rPr>
        <w:t xml:space="preserve"> </w:t>
      </w:r>
      <w:r w:rsidR="005D2759" w:rsidRPr="00567F6E">
        <w:rPr>
          <w:rFonts w:ascii="Times New Roman" w:hAnsi="Times New Roman" w:cs="Times New Roman"/>
          <w:b/>
          <w:bCs/>
        </w:rPr>
        <w:t>Retroactive placement in a job</w:t>
      </w:r>
      <w:r w:rsidR="005D2759" w:rsidRPr="00567F6E">
        <w:rPr>
          <w:rFonts w:ascii="Times New Roman" w:hAnsi="Times New Roman" w:cs="Times New Roman"/>
        </w:rPr>
        <w:t xml:space="preserve"> (</w:t>
      </w:r>
      <w:r w:rsidR="008861DD" w:rsidRPr="00567F6E">
        <w:rPr>
          <w:rFonts w:ascii="Times New Roman" w:hAnsi="Times New Roman" w:cs="Times New Roman"/>
        </w:rPr>
        <w:t xml:space="preserve">please </w:t>
      </w:r>
      <w:r w:rsidR="005D2759" w:rsidRPr="00567F6E">
        <w:rPr>
          <w:rFonts w:ascii="Times New Roman" w:hAnsi="Times New Roman" w:cs="Times New Roman"/>
        </w:rPr>
        <w:t xml:space="preserve">specify): </w:t>
      </w:r>
      <w:r w:rsidR="00DB4B0D" w:rsidRPr="00567F6E">
        <w:rPr>
          <w:rFonts w:ascii="Times New Roman" w:hAnsi="Times New Roman" w:cs="Times New Roman"/>
        </w:rPr>
        <w:t>Financial Analyst, GS-9</w:t>
      </w:r>
      <w:r w:rsidR="005D2759" w:rsidRPr="00567F6E">
        <w:rPr>
          <w:rFonts w:ascii="Times New Roman" w:hAnsi="Times New Roman" w:cs="Times New Roman"/>
        </w:rPr>
        <w:t xml:space="preserve"> </w:t>
      </w:r>
      <w:r w:rsidR="00DB4B0D" w:rsidRPr="00567F6E">
        <w:rPr>
          <w:rFonts w:ascii="Times New Roman" w:hAnsi="Times New Roman" w:cs="Times New Roman"/>
        </w:rPr>
        <w:t xml:space="preserve">position </w:t>
      </w:r>
    </w:p>
    <w:p w14:paraId="4602AACA" w14:textId="2EBA9E3B" w:rsidR="008861DD" w:rsidRPr="00567F6E" w:rsidRDefault="008861DD" w:rsidP="00C74160">
      <w:pPr>
        <w:spacing w:after="0" w:line="240" w:lineRule="auto"/>
        <w:ind w:left="1440"/>
        <w:rPr>
          <w:rFonts w:ascii="Times New Roman" w:hAnsi="Times New Roman" w:cs="Times New Roman"/>
        </w:rPr>
      </w:pPr>
      <w:r w:rsidRPr="00567F6E">
        <w:rPr>
          <w:rFonts w:ascii="Times New Roman" w:hAnsi="Times New Roman" w:cs="Times New Roman"/>
        </w:rPr>
        <w:t>For cases in which the employee or applicant is not selected for a position or promotion due to discrimination, this would include an offer of placement into the position sought, or a substantially equivalent position within the same commuting area. The offer should be made retroactive to the date of the selection in question</w:t>
      </w:r>
    </w:p>
    <w:p w14:paraId="04E8764B" w14:textId="650ED1A4" w:rsidR="008861DD" w:rsidRPr="00567F6E" w:rsidRDefault="008861DD" w:rsidP="00C74160">
      <w:pPr>
        <w:spacing w:after="0" w:line="240" w:lineRule="auto"/>
        <w:ind w:left="1440"/>
        <w:rPr>
          <w:rFonts w:ascii="Times New Roman" w:hAnsi="Times New Roman" w:cs="Times New Roman"/>
        </w:rPr>
      </w:pPr>
    </w:p>
    <w:p w14:paraId="048D7BD7" w14:textId="26D23B93" w:rsidR="008861DD" w:rsidRPr="00567F6E" w:rsidRDefault="008861DD" w:rsidP="00C74160">
      <w:pPr>
        <w:spacing w:after="0" w:line="240" w:lineRule="auto"/>
        <w:ind w:left="1440"/>
        <w:rPr>
          <w:rFonts w:ascii="Times New Roman" w:hAnsi="Times New Roman" w:cs="Times New Roman"/>
        </w:rPr>
      </w:pPr>
      <w:r w:rsidRPr="00567F6E">
        <w:rPr>
          <w:rFonts w:ascii="Times New Roman" w:hAnsi="Times New Roman" w:cs="Times New Roman"/>
        </w:rPr>
        <w:t>In cases involving a discriminatory termination, the agency should offer to reinstate the complainant to his or her former position retroactive to the date of the termination.</w:t>
      </w:r>
    </w:p>
    <w:p w14:paraId="58265EF2" w14:textId="77777777" w:rsidR="000A2BEF" w:rsidRPr="00567F6E" w:rsidRDefault="000A2BEF" w:rsidP="00C74160">
      <w:pPr>
        <w:spacing w:after="0" w:line="240" w:lineRule="auto"/>
        <w:ind w:firstLine="720"/>
        <w:rPr>
          <w:rFonts w:ascii="Times New Roman" w:hAnsi="Times New Roman" w:cs="Times New Roman"/>
        </w:rPr>
      </w:pPr>
    </w:p>
    <w:p w14:paraId="3A2C102D" w14:textId="73ABF8A5" w:rsidR="00EF3885" w:rsidRPr="00567F6E" w:rsidRDefault="00323D96" w:rsidP="00EF3885">
      <w:pPr>
        <w:spacing w:after="0" w:line="240" w:lineRule="auto"/>
        <w:ind w:firstLine="720"/>
        <w:rPr>
          <w:rFonts w:ascii="Times New Roman" w:hAnsi="Times New Roman" w:cs="Times New Roman"/>
        </w:rPr>
      </w:pPr>
      <w:sdt>
        <w:sdtPr>
          <w:rPr>
            <w:rFonts w:ascii="MS Gothic" w:eastAsia="MS Gothic" w:hAnsi="MS Gothic" w:cs="Times New Roman" w:hint="eastAsia"/>
            <w:b/>
            <w:bCs/>
          </w:rPr>
          <w:id w:val="-1023781627"/>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EF3885" w:rsidRPr="00567F6E">
        <w:rPr>
          <w:rFonts w:ascii="MS Gothic" w:eastAsia="MS Gothic" w:hAnsi="MS Gothic" w:cs="Times New Roman" w:hint="eastAsia"/>
        </w:rPr>
        <w:t xml:space="preserve"> </w:t>
      </w:r>
      <w:r w:rsidR="00EF3885" w:rsidRPr="00567F6E">
        <w:rPr>
          <w:rFonts w:ascii="Times New Roman" w:hAnsi="Times New Roman" w:cs="Times New Roman"/>
          <w:b/>
          <w:bCs/>
        </w:rPr>
        <w:t>Front Pay</w:t>
      </w:r>
    </w:p>
    <w:p w14:paraId="5AE7C725" w14:textId="77777777" w:rsidR="00301217" w:rsidRDefault="00301217" w:rsidP="00EF3885">
      <w:pPr>
        <w:spacing w:after="0" w:line="240" w:lineRule="auto"/>
        <w:ind w:left="1440"/>
        <w:rPr>
          <w:rFonts w:ascii="Times New Roman" w:hAnsi="Times New Roman" w:cs="Times New Roman"/>
        </w:rPr>
      </w:pPr>
    </w:p>
    <w:p w14:paraId="4775571F" w14:textId="76A9607E" w:rsidR="00EF3885" w:rsidRPr="00567F6E" w:rsidRDefault="00EF3885" w:rsidP="00EF3885">
      <w:pPr>
        <w:spacing w:after="0" w:line="240" w:lineRule="auto"/>
        <w:ind w:left="1440"/>
        <w:rPr>
          <w:rFonts w:ascii="Times New Roman" w:hAnsi="Times New Roman" w:cs="Times New Roman"/>
        </w:rPr>
      </w:pPr>
      <w:r w:rsidRPr="00567F6E">
        <w:rPr>
          <w:rFonts w:ascii="Times New Roman" w:hAnsi="Times New Roman" w:cs="Times New Roman"/>
        </w:rPr>
        <w:t>Front pay compensates an individual when reinstatement is not possible in certain limited circumstances. Front pay may be awarded in lieu of reinstatement when: (1) no position is available; (2) a subsequent working relationship between the parties would be antagonistic; or (3) the employer has a record of long-term resistance to anti-discrimination efforts.</w:t>
      </w:r>
    </w:p>
    <w:p w14:paraId="2F995DFF" w14:textId="77777777" w:rsidR="00EF3885" w:rsidRPr="00567F6E" w:rsidRDefault="00EF3885" w:rsidP="00EF3885">
      <w:pPr>
        <w:spacing w:after="0" w:line="240" w:lineRule="auto"/>
        <w:ind w:left="1440"/>
        <w:rPr>
          <w:rFonts w:ascii="Times New Roman" w:hAnsi="Times New Roman" w:cs="Times New Roman"/>
        </w:rPr>
      </w:pPr>
    </w:p>
    <w:p w14:paraId="70395B01" w14:textId="5E7A2F6F" w:rsidR="005D2759" w:rsidRPr="00567F6E" w:rsidRDefault="00323D96" w:rsidP="00C74160">
      <w:pPr>
        <w:spacing w:after="0" w:line="240" w:lineRule="auto"/>
        <w:ind w:firstLine="720"/>
        <w:rPr>
          <w:rFonts w:ascii="Times New Roman" w:hAnsi="Times New Roman" w:cs="Times New Roman"/>
        </w:rPr>
      </w:pPr>
      <w:sdt>
        <w:sdtPr>
          <w:rPr>
            <w:rFonts w:ascii="Times New Roman" w:hAnsi="Times New Roman" w:cs="Times New Roman"/>
            <w:b/>
            <w:bCs/>
          </w:rPr>
          <w:id w:val="-1370763421"/>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0A2BEF" w:rsidRPr="00567F6E">
        <w:rPr>
          <w:rFonts w:ascii="Times New Roman" w:hAnsi="Times New Roman" w:cs="Times New Roman"/>
        </w:rPr>
        <w:t xml:space="preserve"> </w:t>
      </w:r>
      <w:r w:rsidR="000A2BEF" w:rsidRPr="00567F6E">
        <w:rPr>
          <w:rFonts w:ascii="Times New Roman" w:hAnsi="Times New Roman" w:cs="Times New Roman"/>
          <w:b/>
          <w:bCs/>
        </w:rPr>
        <w:t>B</w:t>
      </w:r>
      <w:r w:rsidR="001F20C9" w:rsidRPr="00567F6E">
        <w:rPr>
          <w:rFonts w:ascii="Times New Roman" w:hAnsi="Times New Roman" w:cs="Times New Roman"/>
          <w:b/>
          <w:bCs/>
        </w:rPr>
        <w:t>ack</w:t>
      </w:r>
      <w:r w:rsidR="000A2BEF" w:rsidRPr="00567F6E">
        <w:rPr>
          <w:rFonts w:ascii="Times New Roman" w:hAnsi="Times New Roman" w:cs="Times New Roman"/>
          <w:b/>
          <w:bCs/>
        </w:rPr>
        <w:t xml:space="preserve"> P</w:t>
      </w:r>
      <w:r w:rsidR="001F20C9" w:rsidRPr="00567F6E">
        <w:rPr>
          <w:rFonts w:ascii="Times New Roman" w:hAnsi="Times New Roman" w:cs="Times New Roman"/>
          <w:b/>
          <w:bCs/>
        </w:rPr>
        <w:t>ay</w:t>
      </w:r>
    </w:p>
    <w:p w14:paraId="2481F69F" w14:textId="77777777" w:rsidR="00301217" w:rsidRDefault="00301217" w:rsidP="00C74160">
      <w:pPr>
        <w:spacing w:after="0" w:line="240" w:lineRule="auto"/>
        <w:ind w:left="1440"/>
        <w:rPr>
          <w:rFonts w:ascii="Times New Roman" w:hAnsi="Times New Roman" w:cs="Times New Roman"/>
        </w:rPr>
      </w:pPr>
    </w:p>
    <w:p w14:paraId="7E3D24A9" w14:textId="08CFBC93" w:rsidR="000A2BEF" w:rsidRPr="00567F6E" w:rsidRDefault="000A2BEF" w:rsidP="00C74160">
      <w:pPr>
        <w:spacing w:after="0" w:line="240" w:lineRule="auto"/>
        <w:ind w:left="1440"/>
        <w:rPr>
          <w:rFonts w:ascii="Times New Roman" w:hAnsi="Times New Roman" w:cs="Times New Roman"/>
        </w:rPr>
      </w:pPr>
      <w:r w:rsidRPr="00567F6E">
        <w:rPr>
          <w:rFonts w:ascii="Times New Roman" w:hAnsi="Times New Roman" w:cs="Times New Roman"/>
        </w:rPr>
        <w:t>The purpose of a back pay award is to restore to the complainant the income he or she would have otherwise earned but for the discrimination.</w:t>
      </w:r>
      <w:r w:rsidRPr="00567F6E">
        <w:t xml:space="preserve"> </w:t>
      </w:r>
      <w:r w:rsidRPr="00567F6E">
        <w:rPr>
          <w:rFonts w:ascii="Times New Roman" w:hAnsi="Times New Roman" w:cs="Times New Roman"/>
        </w:rPr>
        <w:t>The most common discriminatory actions generating back pay are: removals, suspensions, denials of promotions, and failure to hire.</w:t>
      </w:r>
    </w:p>
    <w:p w14:paraId="0AB475B0" w14:textId="77777777" w:rsidR="000A2BEF" w:rsidRPr="00567F6E" w:rsidRDefault="000A2BEF" w:rsidP="000A2BEF">
      <w:pPr>
        <w:spacing w:after="0" w:line="240" w:lineRule="auto"/>
        <w:ind w:left="1440"/>
        <w:rPr>
          <w:rFonts w:ascii="Times New Roman" w:hAnsi="Times New Roman" w:cs="Times New Roman"/>
        </w:rPr>
      </w:pPr>
    </w:p>
    <w:p w14:paraId="565F6A99" w14:textId="4BB3ABB2" w:rsidR="00C74160" w:rsidRPr="00567F6E" w:rsidRDefault="00323D96" w:rsidP="000A2BEF">
      <w:pPr>
        <w:spacing w:after="0" w:line="240" w:lineRule="auto"/>
        <w:ind w:firstLine="720"/>
        <w:rPr>
          <w:rFonts w:ascii="Times New Roman" w:hAnsi="Times New Roman" w:cs="Times New Roman"/>
        </w:rPr>
      </w:pPr>
      <w:sdt>
        <w:sdtPr>
          <w:rPr>
            <w:rFonts w:ascii="Times New Roman" w:hAnsi="Times New Roman" w:cs="Times New Roman"/>
            <w:b/>
            <w:bCs/>
          </w:rPr>
          <w:id w:val="-1668935693"/>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0A2BEF" w:rsidRPr="00567F6E">
        <w:rPr>
          <w:rFonts w:ascii="Times New Roman" w:hAnsi="Times New Roman" w:cs="Times New Roman"/>
        </w:rPr>
        <w:t xml:space="preserve"> </w:t>
      </w:r>
      <w:r w:rsidR="00C74160" w:rsidRPr="00567F6E">
        <w:rPr>
          <w:rFonts w:ascii="Times New Roman" w:hAnsi="Times New Roman" w:cs="Times New Roman"/>
          <w:b/>
          <w:bCs/>
        </w:rPr>
        <w:t>Liquidated Damages</w:t>
      </w:r>
    </w:p>
    <w:p w14:paraId="0C2F4E43" w14:textId="77777777" w:rsidR="00301217" w:rsidRDefault="00301217" w:rsidP="00C74160">
      <w:pPr>
        <w:spacing w:after="0" w:line="240" w:lineRule="auto"/>
        <w:ind w:left="1440"/>
        <w:rPr>
          <w:rFonts w:ascii="Times New Roman" w:hAnsi="Times New Roman" w:cs="Times New Roman"/>
        </w:rPr>
      </w:pPr>
    </w:p>
    <w:p w14:paraId="581010F6" w14:textId="630C30AD" w:rsidR="00C74160" w:rsidRDefault="00C74160" w:rsidP="00C74160">
      <w:pPr>
        <w:spacing w:after="0" w:line="240" w:lineRule="auto"/>
        <w:ind w:left="1440"/>
        <w:rPr>
          <w:rFonts w:ascii="Times New Roman" w:hAnsi="Times New Roman" w:cs="Times New Roman"/>
        </w:rPr>
      </w:pPr>
      <w:r w:rsidRPr="00567F6E">
        <w:rPr>
          <w:rFonts w:ascii="Times New Roman" w:hAnsi="Times New Roman" w:cs="Times New Roman"/>
        </w:rPr>
        <w:t xml:space="preserve">Liquidated damages are generally monetary awards equal to, and in addition to, the back pay due to the complainant. Such damages </w:t>
      </w:r>
      <w:r w:rsidR="00EF3885" w:rsidRPr="00567F6E">
        <w:rPr>
          <w:rFonts w:ascii="Times New Roman" w:hAnsi="Times New Roman" w:cs="Times New Roman"/>
        </w:rPr>
        <w:t xml:space="preserve">may be </w:t>
      </w:r>
      <w:r w:rsidRPr="00567F6E">
        <w:rPr>
          <w:rFonts w:ascii="Times New Roman" w:hAnsi="Times New Roman" w:cs="Times New Roman"/>
        </w:rPr>
        <w:t>available for a violation of the Equal Pay Act</w:t>
      </w:r>
      <w:r w:rsidR="00EF3885" w:rsidRPr="00567F6E">
        <w:rPr>
          <w:rFonts w:ascii="Times New Roman" w:hAnsi="Times New Roman" w:cs="Times New Roman"/>
        </w:rPr>
        <w:t xml:space="preserve">. </w:t>
      </w:r>
    </w:p>
    <w:p w14:paraId="65B45A0D" w14:textId="77777777" w:rsidR="00420983" w:rsidRPr="00567F6E" w:rsidRDefault="00420983" w:rsidP="00C74160">
      <w:pPr>
        <w:spacing w:after="0" w:line="240" w:lineRule="auto"/>
        <w:ind w:left="1440"/>
        <w:rPr>
          <w:rFonts w:ascii="Times New Roman" w:hAnsi="Times New Roman" w:cs="Times New Roman"/>
        </w:rPr>
      </w:pPr>
    </w:p>
    <w:p w14:paraId="3EE39D21" w14:textId="34064853" w:rsidR="00420983" w:rsidRDefault="00323D96" w:rsidP="00420983">
      <w:pPr>
        <w:spacing w:after="0" w:line="240" w:lineRule="auto"/>
        <w:ind w:firstLine="720"/>
        <w:rPr>
          <w:rFonts w:ascii="Times New Roman" w:hAnsi="Times New Roman" w:cs="Times New Roman"/>
        </w:rPr>
      </w:pPr>
      <w:sdt>
        <w:sdtPr>
          <w:rPr>
            <w:rFonts w:ascii="Times New Roman" w:hAnsi="Times New Roman" w:cs="Times New Roman"/>
            <w:b/>
            <w:bCs/>
          </w:rPr>
          <w:id w:val="991992275"/>
          <w14:checkbox>
            <w14:checked w14:val="0"/>
            <w14:checkedState w14:val="2612" w14:font="MS Gothic"/>
            <w14:uncheckedState w14:val="2610" w14:font="MS Gothic"/>
          </w14:checkbox>
        </w:sdtPr>
        <w:sdtEndPr/>
        <w:sdtContent>
          <w:r w:rsidR="00420983">
            <w:rPr>
              <w:rFonts w:ascii="MS Gothic" w:eastAsia="MS Gothic" w:hAnsi="MS Gothic" w:cs="Times New Roman" w:hint="eastAsia"/>
              <w:b/>
              <w:bCs/>
            </w:rPr>
            <w:t>☐</w:t>
          </w:r>
        </w:sdtContent>
      </w:sdt>
      <w:r w:rsidR="00420983" w:rsidRPr="00567F6E">
        <w:rPr>
          <w:rFonts w:ascii="Times New Roman" w:hAnsi="Times New Roman" w:cs="Times New Roman"/>
        </w:rPr>
        <w:t xml:space="preserve"> </w:t>
      </w:r>
      <w:r w:rsidR="00420983">
        <w:rPr>
          <w:rFonts w:ascii="Times New Roman" w:hAnsi="Times New Roman" w:cs="Times New Roman"/>
          <w:b/>
          <w:bCs/>
        </w:rPr>
        <w:t>Provide an accommodation</w:t>
      </w:r>
      <w:r w:rsidR="00420983" w:rsidRPr="00420983">
        <w:rPr>
          <w:rFonts w:ascii="Times New Roman" w:hAnsi="Times New Roman" w:cs="Times New Roman"/>
        </w:rPr>
        <w:tab/>
      </w:r>
      <w:r w:rsidR="00420983" w:rsidRPr="00567F6E">
        <w:rPr>
          <w:rFonts w:ascii="Times New Roman" w:hAnsi="Times New Roman" w:cs="Times New Roman"/>
        </w:rPr>
        <w:t>(please specify):</w:t>
      </w:r>
    </w:p>
    <w:p w14:paraId="5D886764" w14:textId="48F5E746" w:rsidR="00420983" w:rsidRPr="00420983" w:rsidRDefault="00420983" w:rsidP="00420983">
      <w:pPr>
        <w:spacing w:after="0" w:line="240" w:lineRule="auto"/>
        <w:rPr>
          <w:rFonts w:ascii="Times New Roman" w:hAnsi="Times New Roman" w:cs="Times New Roman"/>
        </w:rPr>
      </w:pPr>
    </w:p>
    <w:p w14:paraId="54F35698" w14:textId="77777777" w:rsidR="00420983" w:rsidRPr="00420983" w:rsidRDefault="00420983" w:rsidP="00420983">
      <w:pPr>
        <w:spacing w:after="0" w:line="240" w:lineRule="auto"/>
        <w:ind w:left="1440"/>
        <w:rPr>
          <w:rFonts w:ascii="Times New Roman" w:hAnsi="Times New Roman" w:cs="Times New Roman"/>
        </w:rPr>
      </w:pPr>
      <w:r w:rsidRPr="00420983">
        <w:rPr>
          <w:rFonts w:ascii="Times New Roman" w:hAnsi="Times New Roman" w:cs="Times New Roman"/>
        </w:rPr>
        <w:t>When disability discrimination occurs, an individual with a disability may need a reasonable accommodation. A reasonable accommodation is any change to the application or hiring process, to the job, to the way the job is done, or the work environment that allows a person with a disability who is qualified for the job to perform the essential functions of that job and enjoy equal employment opportunities.</w:t>
      </w:r>
    </w:p>
    <w:p w14:paraId="164DFB4F" w14:textId="77777777" w:rsidR="00420983" w:rsidRPr="00420983" w:rsidRDefault="00420983" w:rsidP="00420983">
      <w:pPr>
        <w:spacing w:after="0" w:line="240" w:lineRule="auto"/>
        <w:rPr>
          <w:rFonts w:ascii="Times New Roman" w:hAnsi="Times New Roman" w:cs="Times New Roman"/>
        </w:rPr>
      </w:pPr>
    </w:p>
    <w:p w14:paraId="13B0F1B1" w14:textId="70116AF2" w:rsidR="00EF3885" w:rsidRDefault="00420983" w:rsidP="00420983">
      <w:pPr>
        <w:spacing w:after="0" w:line="240" w:lineRule="auto"/>
        <w:ind w:left="1440"/>
        <w:rPr>
          <w:rFonts w:ascii="Times New Roman" w:hAnsi="Times New Roman" w:cs="Times New Roman"/>
        </w:rPr>
      </w:pPr>
      <w:r w:rsidRPr="00420983">
        <w:rPr>
          <w:rFonts w:ascii="Times New Roman" w:hAnsi="Times New Roman" w:cs="Times New Roman"/>
        </w:rPr>
        <w:t>When religious discrimination occurs, an individual may need a religious accommodation. A religious accommodation is an adjustment to the work environment that will allow the employee to comply with his or her religious beliefs.</w:t>
      </w:r>
    </w:p>
    <w:p w14:paraId="6740BB1A" w14:textId="77777777" w:rsidR="00420983" w:rsidRPr="00567F6E" w:rsidRDefault="00420983" w:rsidP="00420983">
      <w:pPr>
        <w:spacing w:after="0" w:line="240" w:lineRule="auto"/>
        <w:ind w:left="1440"/>
        <w:rPr>
          <w:rFonts w:ascii="Times New Roman" w:hAnsi="Times New Roman" w:cs="Times New Roman"/>
        </w:rPr>
      </w:pPr>
    </w:p>
    <w:p w14:paraId="5608A529" w14:textId="66C1A0B4" w:rsidR="00EF3885" w:rsidRPr="00567F6E" w:rsidRDefault="00323D96" w:rsidP="00EF3885">
      <w:pPr>
        <w:spacing w:after="0" w:line="240" w:lineRule="auto"/>
        <w:ind w:firstLine="720"/>
        <w:rPr>
          <w:rFonts w:ascii="Times New Roman" w:hAnsi="Times New Roman" w:cs="Times New Roman"/>
        </w:rPr>
      </w:pPr>
      <w:sdt>
        <w:sdtPr>
          <w:rPr>
            <w:rFonts w:ascii="Times New Roman" w:hAnsi="Times New Roman" w:cs="Times New Roman"/>
            <w:b/>
            <w:bCs/>
          </w:rPr>
          <w:id w:val="1000388663"/>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EF3885" w:rsidRPr="00567F6E">
        <w:rPr>
          <w:rFonts w:ascii="Times New Roman" w:hAnsi="Times New Roman" w:cs="Times New Roman"/>
        </w:rPr>
        <w:t xml:space="preserve"> </w:t>
      </w:r>
      <w:r w:rsidR="00EF3885" w:rsidRPr="00567F6E">
        <w:rPr>
          <w:rFonts w:ascii="Times New Roman" w:hAnsi="Times New Roman" w:cs="Times New Roman"/>
          <w:b/>
          <w:bCs/>
        </w:rPr>
        <w:t>Restoration of Leave</w:t>
      </w:r>
    </w:p>
    <w:p w14:paraId="0589E452" w14:textId="77777777" w:rsidR="00301217" w:rsidRDefault="00301217" w:rsidP="00EF3885">
      <w:pPr>
        <w:spacing w:after="0" w:line="240" w:lineRule="auto"/>
        <w:ind w:left="1440"/>
        <w:rPr>
          <w:rFonts w:ascii="Times New Roman" w:hAnsi="Times New Roman" w:cs="Times New Roman"/>
        </w:rPr>
      </w:pPr>
    </w:p>
    <w:p w14:paraId="584E7C6F" w14:textId="0DDA29FF" w:rsidR="00EF3885" w:rsidRPr="00567F6E" w:rsidRDefault="00EF3885" w:rsidP="00EF3885">
      <w:pPr>
        <w:spacing w:after="0" w:line="240" w:lineRule="auto"/>
        <w:ind w:left="1440"/>
        <w:rPr>
          <w:rFonts w:ascii="Times New Roman" w:hAnsi="Times New Roman" w:cs="Times New Roman"/>
        </w:rPr>
      </w:pPr>
      <w:r w:rsidRPr="00567F6E">
        <w:rPr>
          <w:rFonts w:ascii="Times New Roman" w:hAnsi="Times New Roman" w:cs="Times New Roman"/>
        </w:rPr>
        <w:t>Where there has been a finding of discrimination, the complainant is entitled to the restoration of any leave used because of the agency's discriminatory actions.</w:t>
      </w:r>
    </w:p>
    <w:p w14:paraId="6B4192E0" w14:textId="1F31947A" w:rsidR="00EF3885" w:rsidRPr="00567F6E" w:rsidRDefault="00EF3885" w:rsidP="00EF3885">
      <w:pPr>
        <w:spacing w:after="0" w:line="240" w:lineRule="auto"/>
        <w:rPr>
          <w:rFonts w:ascii="Times New Roman" w:hAnsi="Times New Roman" w:cs="Times New Roman"/>
        </w:rPr>
      </w:pPr>
    </w:p>
    <w:p w14:paraId="0526222D" w14:textId="54DD671A" w:rsidR="0086040B" w:rsidRPr="00567F6E" w:rsidRDefault="00323D96" w:rsidP="0086040B">
      <w:pPr>
        <w:spacing w:after="0" w:line="240" w:lineRule="auto"/>
        <w:ind w:left="720"/>
        <w:rPr>
          <w:rFonts w:ascii="Times New Roman" w:hAnsi="Times New Roman" w:cs="Times New Roman"/>
          <w:b/>
          <w:bCs/>
        </w:rPr>
      </w:pPr>
      <w:sdt>
        <w:sdtPr>
          <w:rPr>
            <w:rFonts w:ascii="Times New Roman" w:hAnsi="Times New Roman" w:cs="Times New Roman"/>
            <w:b/>
            <w:bCs/>
          </w:rPr>
          <w:id w:val="271672654"/>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EF3885" w:rsidRPr="00567F6E">
        <w:rPr>
          <w:rFonts w:ascii="Times New Roman" w:hAnsi="Times New Roman" w:cs="Times New Roman"/>
        </w:rPr>
        <w:t xml:space="preserve"> </w:t>
      </w:r>
      <w:r w:rsidR="00EF3885" w:rsidRPr="00567F6E">
        <w:rPr>
          <w:rFonts w:ascii="Times New Roman" w:hAnsi="Times New Roman" w:cs="Times New Roman"/>
          <w:b/>
          <w:bCs/>
        </w:rPr>
        <w:t>Cancel an unwarranted personnel action</w:t>
      </w:r>
      <w:r w:rsidR="0086040B" w:rsidRPr="00567F6E">
        <w:rPr>
          <w:rFonts w:ascii="Times New Roman" w:hAnsi="Times New Roman" w:cs="Times New Roman"/>
          <w:b/>
          <w:bCs/>
        </w:rPr>
        <w:t xml:space="preserve"> and restore the employee to the status he or she  </w:t>
      </w:r>
    </w:p>
    <w:p w14:paraId="538E6DA8" w14:textId="563B3B8A" w:rsidR="00EF3885" w:rsidRPr="00567F6E" w:rsidRDefault="0086040B" w:rsidP="0086040B">
      <w:pPr>
        <w:spacing w:after="0" w:line="240" w:lineRule="auto"/>
        <w:ind w:left="720"/>
        <w:rPr>
          <w:rFonts w:ascii="Times New Roman" w:hAnsi="Times New Roman" w:cs="Times New Roman"/>
        </w:rPr>
      </w:pPr>
      <w:r w:rsidRPr="00567F6E">
        <w:rPr>
          <w:rFonts w:ascii="Times New Roman" w:hAnsi="Times New Roman" w:cs="Times New Roman"/>
          <w:b/>
          <w:bCs/>
        </w:rPr>
        <w:t xml:space="preserve">     occupied prior to the discrimination </w:t>
      </w:r>
      <w:r w:rsidRPr="00567F6E">
        <w:rPr>
          <w:rFonts w:ascii="Times New Roman" w:hAnsi="Times New Roman" w:cs="Times New Roman"/>
        </w:rPr>
        <w:t>(please specify):</w:t>
      </w:r>
    </w:p>
    <w:p w14:paraId="6C6AA2B3" w14:textId="77777777" w:rsidR="00301217" w:rsidRDefault="00301217" w:rsidP="00EF3885">
      <w:pPr>
        <w:spacing w:after="0" w:line="240" w:lineRule="auto"/>
        <w:ind w:left="1440"/>
        <w:rPr>
          <w:rFonts w:ascii="Times New Roman" w:hAnsi="Times New Roman" w:cs="Times New Roman"/>
        </w:rPr>
      </w:pPr>
    </w:p>
    <w:p w14:paraId="1A11B108" w14:textId="1608D89C" w:rsidR="00EF3885" w:rsidRPr="00567F6E" w:rsidRDefault="0086040B" w:rsidP="00EF3885">
      <w:pPr>
        <w:spacing w:after="0" w:line="240" w:lineRule="auto"/>
        <w:ind w:left="1440"/>
        <w:rPr>
          <w:rFonts w:ascii="Times New Roman" w:hAnsi="Times New Roman" w:cs="Times New Roman"/>
        </w:rPr>
      </w:pPr>
      <w:r w:rsidRPr="00567F6E">
        <w:rPr>
          <w:rFonts w:ascii="Times New Roman" w:hAnsi="Times New Roman" w:cs="Times New Roman"/>
        </w:rPr>
        <w:t>An example is canceling a discriminatory termination of complainant and restoring complainant to his or her previous position.</w:t>
      </w:r>
    </w:p>
    <w:p w14:paraId="1515842F" w14:textId="31FD94CF" w:rsidR="00EF3885" w:rsidRPr="00567F6E" w:rsidRDefault="00EF3885" w:rsidP="00EF3885">
      <w:pPr>
        <w:spacing w:after="0" w:line="240" w:lineRule="auto"/>
        <w:rPr>
          <w:rFonts w:ascii="Times New Roman" w:hAnsi="Times New Roman" w:cs="Times New Roman"/>
        </w:rPr>
      </w:pPr>
    </w:p>
    <w:p w14:paraId="797FAE4B" w14:textId="3D4F4F1D" w:rsidR="00EF3885" w:rsidRPr="00567F6E" w:rsidRDefault="00323D96" w:rsidP="00EF3885">
      <w:pPr>
        <w:spacing w:after="0" w:line="240" w:lineRule="auto"/>
        <w:ind w:left="720"/>
        <w:rPr>
          <w:rFonts w:ascii="Times New Roman" w:hAnsi="Times New Roman" w:cs="Times New Roman"/>
          <w:b/>
          <w:bCs/>
        </w:rPr>
      </w:pPr>
      <w:sdt>
        <w:sdtPr>
          <w:rPr>
            <w:rFonts w:ascii="Times New Roman" w:hAnsi="Times New Roman" w:cs="Times New Roman"/>
            <w:b/>
            <w:bCs/>
          </w:rPr>
          <w:id w:val="1169838555"/>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EF3885" w:rsidRPr="00567F6E">
        <w:rPr>
          <w:rFonts w:ascii="Times New Roman" w:hAnsi="Times New Roman" w:cs="Times New Roman"/>
        </w:rPr>
        <w:t xml:space="preserve"> </w:t>
      </w:r>
      <w:r w:rsidR="00EF3885" w:rsidRPr="00567F6E">
        <w:rPr>
          <w:rFonts w:ascii="Times New Roman" w:hAnsi="Times New Roman" w:cs="Times New Roman"/>
          <w:b/>
          <w:bCs/>
        </w:rPr>
        <w:t xml:space="preserve">Expunge adverse materials relating to the discriminatory employment practice from the </w:t>
      </w:r>
    </w:p>
    <w:p w14:paraId="5D61C03A" w14:textId="7B8AC0A9" w:rsidR="00EF3885" w:rsidRPr="00567F6E" w:rsidRDefault="00EF3885" w:rsidP="00EF3885">
      <w:pPr>
        <w:spacing w:after="0" w:line="240" w:lineRule="auto"/>
        <w:ind w:left="720"/>
        <w:rPr>
          <w:rFonts w:ascii="Times New Roman" w:hAnsi="Times New Roman" w:cs="Times New Roman"/>
        </w:rPr>
      </w:pPr>
      <w:r w:rsidRPr="00567F6E">
        <w:rPr>
          <w:rFonts w:ascii="Times New Roman" w:hAnsi="Times New Roman" w:cs="Times New Roman"/>
          <w:b/>
          <w:bCs/>
        </w:rPr>
        <w:t xml:space="preserve">     agency's records</w:t>
      </w:r>
      <w:r w:rsidR="0086040B" w:rsidRPr="00567F6E">
        <w:rPr>
          <w:rFonts w:ascii="Times New Roman" w:hAnsi="Times New Roman" w:cs="Times New Roman"/>
          <w:b/>
          <w:bCs/>
        </w:rPr>
        <w:t xml:space="preserve"> </w:t>
      </w:r>
      <w:r w:rsidR="0086040B" w:rsidRPr="00567F6E">
        <w:rPr>
          <w:rFonts w:ascii="Times New Roman" w:hAnsi="Times New Roman" w:cs="Times New Roman"/>
        </w:rPr>
        <w:t>(please specify):</w:t>
      </w:r>
    </w:p>
    <w:p w14:paraId="161925E1" w14:textId="77777777" w:rsidR="00301217" w:rsidRDefault="00301217" w:rsidP="00EF3885">
      <w:pPr>
        <w:spacing w:after="0" w:line="240" w:lineRule="auto"/>
        <w:ind w:left="1440"/>
        <w:rPr>
          <w:rFonts w:ascii="Times New Roman" w:hAnsi="Times New Roman" w:cs="Times New Roman"/>
        </w:rPr>
      </w:pPr>
    </w:p>
    <w:p w14:paraId="0A186BF5" w14:textId="51F0988C" w:rsidR="00EF3885" w:rsidRPr="00567F6E" w:rsidRDefault="0086040B" w:rsidP="00EF3885">
      <w:pPr>
        <w:spacing w:after="0" w:line="240" w:lineRule="auto"/>
        <w:ind w:left="1440"/>
        <w:rPr>
          <w:rFonts w:ascii="Times New Roman" w:hAnsi="Times New Roman" w:cs="Times New Roman"/>
        </w:rPr>
      </w:pPr>
      <w:r w:rsidRPr="00567F6E">
        <w:rPr>
          <w:rFonts w:ascii="Times New Roman" w:hAnsi="Times New Roman" w:cs="Times New Roman"/>
        </w:rPr>
        <w:t>An example is expunging a discriminatory disciplinary action from complainant’s personnel records</w:t>
      </w:r>
      <w:r w:rsidR="00EF3885" w:rsidRPr="00567F6E">
        <w:rPr>
          <w:rFonts w:ascii="Times New Roman" w:hAnsi="Times New Roman" w:cs="Times New Roman"/>
        </w:rPr>
        <w:t>.</w:t>
      </w:r>
    </w:p>
    <w:p w14:paraId="6842952D" w14:textId="275B4211" w:rsidR="00EF3885" w:rsidRPr="00567F6E" w:rsidRDefault="00EF3885" w:rsidP="00EF3885">
      <w:pPr>
        <w:spacing w:after="0" w:line="240" w:lineRule="auto"/>
        <w:rPr>
          <w:rFonts w:ascii="Times New Roman" w:hAnsi="Times New Roman" w:cs="Times New Roman"/>
        </w:rPr>
      </w:pPr>
    </w:p>
    <w:p w14:paraId="2F984C8A" w14:textId="1595D056" w:rsidR="0086040B" w:rsidRPr="00567F6E" w:rsidRDefault="00323D96" w:rsidP="00EF3885">
      <w:pPr>
        <w:spacing w:after="0" w:line="240" w:lineRule="auto"/>
        <w:ind w:left="720"/>
        <w:rPr>
          <w:rFonts w:ascii="Times New Roman" w:hAnsi="Times New Roman" w:cs="Times New Roman"/>
          <w:b/>
          <w:bCs/>
        </w:rPr>
      </w:pPr>
      <w:sdt>
        <w:sdtPr>
          <w:rPr>
            <w:rFonts w:ascii="Times New Roman" w:hAnsi="Times New Roman" w:cs="Times New Roman"/>
            <w:b/>
            <w:bCs/>
          </w:rPr>
          <w:id w:val="-1071348947"/>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EF3885" w:rsidRPr="00567F6E">
        <w:rPr>
          <w:rFonts w:ascii="Times New Roman" w:hAnsi="Times New Roman" w:cs="Times New Roman"/>
        </w:rPr>
        <w:t xml:space="preserve"> </w:t>
      </w:r>
      <w:r w:rsidR="00EF3885" w:rsidRPr="00567F6E">
        <w:rPr>
          <w:rFonts w:ascii="Times New Roman" w:hAnsi="Times New Roman" w:cs="Times New Roman"/>
          <w:b/>
          <w:bCs/>
        </w:rPr>
        <w:t xml:space="preserve">Provide complainant with a full opportunity to participate in the employee benefit that </w:t>
      </w:r>
    </w:p>
    <w:p w14:paraId="2E898BB6" w14:textId="09E996CB" w:rsidR="0086040B" w:rsidRPr="00567F6E" w:rsidRDefault="0086040B" w:rsidP="00EF3885">
      <w:pPr>
        <w:spacing w:after="0" w:line="240" w:lineRule="auto"/>
        <w:ind w:left="720"/>
        <w:rPr>
          <w:rFonts w:ascii="Times New Roman" w:hAnsi="Times New Roman" w:cs="Times New Roman"/>
        </w:rPr>
      </w:pPr>
      <w:r w:rsidRPr="00567F6E">
        <w:rPr>
          <w:rFonts w:ascii="Times New Roman" w:hAnsi="Times New Roman" w:cs="Times New Roman"/>
          <w:b/>
          <w:bCs/>
        </w:rPr>
        <w:t xml:space="preserve">     </w:t>
      </w:r>
      <w:r w:rsidR="00EF3885" w:rsidRPr="00567F6E">
        <w:rPr>
          <w:rFonts w:ascii="Times New Roman" w:hAnsi="Times New Roman" w:cs="Times New Roman"/>
          <w:b/>
          <w:bCs/>
        </w:rPr>
        <w:t>was denied</w:t>
      </w:r>
      <w:r w:rsidRPr="00567F6E">
        <w:rPr>
          <w:rFonts w:ascii="Times New Roman" w:hAnsi="Times New Roman" w:cs="Times New Roman"/>
        </w:rPr>
        <w:t xml:space="preserve"> (please specify):</w:t>
      </w:r>
    </w:p>
    <w:p w14:paraId="62D7A7AE" w14:textId="77777777" w:rsidR="00301217" w:rsidRDefault="00301217" w:rsidP="0086040B">
      <w:pPr>
        <w:spacing w:after="0" w:line="240" w:lineRule="auto"/>
        <w:ind w:left="1440"/>
        <w:rPr>
          <w:rFonts w:ascii="Times New Roman" w:hAnsi="Times New Roman" w:cs="Times New Roman"/>
        </w:rPr>
      </w:pPr>
    </w:p>
    <w:p w14:paraId="6EEC3C2F" w14:textId="5DCED53F" w:rsidR="00EF3885" w:rsidRPr="00567F6E" w:rsidRDefault="0086040B" w:rsidP="0086040B">
      <w:pPr>
        <w:spacing w:after="0" w:line="240" w:lineRule="auto"/>
        <w:ind w:left="1440"/>
        <w:rPr>
          <w:rFonts w:ascii="Times New Roman" w:hAnsi="Times New Roman" w:cs="Times New Roman"/>
        </w:rPr>
      </w:pPr>
      <w:r w:rsidRPr="00567F6E">
        <w:rPr>
          <w:rFonts w:ascii="Times New Roman" w:hAnsi="Times New Roman" w:cs="Times New Roman"/>
        </w:rPr>
        <w:t>Examples of employee benefits include training, preferential work assignments, or overtime scheduling.</w:t>
      </w:r>
    </w:p>
    <w:p w14:paraId="65603B5E" w14:textId="77777777" w:rsidR="0086040B" w:rsidRPr="00567F6E" w:rsidRDefault="0086040B" w:rsidP="0086040B">
      <w:pPr>
        <w:spacing w:after="0" w:line="240" w:lineRule="auto"/>
        <w:ind w:left="1440"/>
        <w:rPr>
          <w:rFonts w:ascii="Times New Roman" w:hAnsi="Times New Roman" w:cs="Times New Roman"/>
        </w:rPr>
      </w:pPr>
    </w:p>
    <w:p w14:paraId="33B76BC3" w14:textId="4C296DD0" w:rsidR="0086040B" w:rsidRPr="00567F6E" w:rsidRDefault="00323D96" w:rsidP="0086040B">
      <w:pPr>
        <w:spacing w:after="0" w:line="240" w:lineRule="auto"/>
        <w:ind w:left="720"/>
        <w:rPr>
          <w:rFonts w:ascii="Times New Roman" w:hAnsi="Times New Roman" w:cs="Times New Roman"/>
        </w:rPr>
      </w:pPr>
      <w:sdt>
        <w:sdtPr>
          <w:rPr>
            <w:rFonts w:ascii="Times New Roman" w:hAnsi="Times New Roman" w:cs="Times New Roman"/>
            <w:b/>
            <w:bCs/>
          </w:rPr>
          <w:id w:val="-794981700"/>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86040B" w:rsidRPr="00567F6E">
        <w:rPr>
          <w:rFonts w:ascii="Times New Roman" w:hAnsi="Times New Roman" w:cs="Times New Roman"/>
        </w:rPr>
        <w:t xml:space="preserve"> </w:t>
      </w:r>
      <w:r w:rsidR="0086040B" w:rsidRPr="00567F6E">
        <w:rPr>
          <w:rFonts w:ascii="Times New Roman" w:hAnsi="Times New Roman" w:cs="Times New Roman"/>
          <w:b/>
          <w:bCs/>
        </w:rPr>
        <w:t>Rais</w:t>
      </w:r>
      <w:r w:rsidR="00301217">
        <w:rPr>
          <w:rFonts w:ascii="Times New Roman" w:hAnsi="Times New Roman" w:cs="Times New Roman"/>
          <w:b/>
          <w:bCs/>
        </w:rPr>
        <w:t>e</w:t>
      </w:r>
      <w:r w:rsidR="0086040B" w:rsidRPr="00567F6E">
        <w:rPr>
          <w:rFonts w:ascii="Times New Roman" w:hAnsi="Times New Roman" w:cs="Times New Roman"/>
          <w:b/>
          <w:bCs/>
        </w:rPr>
        <w:t xml:space="preserve"> a performance rating</w:t>
      </w:r>
      <w:r w:rsidR="0086040B" w:rsidRPr="00567F6E">
        <w:rPr>
          <w:rFonts w:ascii="Times New Roman" w:hAnsi="Times New Roman" w:cs="Times New Roman"/>
        </w:rPr>
        <w:t xml:space="preserve"> (please specify):</w:t>
      </w:r>
    </w:p>
    <w:p w14:paraId="29DE5DD2" w14:textId="77777777" w:rsidR="00301217" w:rsidRDefault="00301217" w:rsidP="0086040B">
      <w:pPr>
        <w:spacing w:after="0" w:line="240" w:lineRule="auto"/>
        <w:ind w:left="1440"/>
        <w:rPr>
          <w:rFonts w:ascii="Times New Roman" w:hAnsi="Times New Roman" w:cs="Times New Roman"/>
        </w:rPr>
      </w:pPr>
    </w:p>
    <w:p w14:paraId="73024064" w14:textId="0648973B" w:rsidR="00EF3885" w:rsidRPr="00567F6E" w:rsidRDefault="0086040B" w:rsidP="0086040B">
      <w:pPr>
        <w:spacing w:after="0" w:line="240" w:lineRule="auto"/>
        <w:ind w:left="1440"/>
        <w:rPr>
          <w:rFonts w:ascii="Times New Roman" w:hAnsi="Times New Roman" w:cs="Times New Roman"/>
        </w:rPr>
      </w:pPr>
      <w:r w:rsidRPr="00567F6E">
        <w:rPr>
          <w:rFonts w:ascii="Times New Roman" w:hAnsi="Times New Roman" w:cs="Times New Roman"/>
        </w:rPr>
        <w:t>When the finding of discrimination involves a performance appraisal, the appropriate relief should include raising the rating to that which the individual would have received absent the discrimination.</w:t>
      </w:r>
    </w:p>
    <w:p w14:paraId="000CBCD7" w14:textId="77777777" w:rsidR="00986540" w:rsidRPr="00567F6E" w:rsidRDefault="00986540" w:rsidP="0086040B">
      <w:pPr>
        <w:spacing w:after="0" w:line="240" w:lineRule="auto"/>
        <w:ind w:left="1440"/>
        <w:rPr>
          <w:rFonts w:ascii="Times New Roman" w:hAnsi="Times New Roman" w:cs="Times New Roman"/>
        </w:rPr>
      </w:pPr>
    </w:p>
    <w:p w14:paraId="5B7DF127" w14:textId="46F3FE87" w:rsidR="00986540" w:rsidRPr="00567F6E" w:rsidRDefault="00323D96" w:rsidP="00986540">
      <w:pPr>
        <w:spacing w:after="0" w:line="240" w:lineRule="auto"/>
        <w:ind w:left="720"/>
        <w:rPr>
          <w:rFonts w:ascii="Times New Roman" w:hAnsi="Times New Roman" w:cs="Times New Roman"/>
        </w:rPr>
      </w:pPr>
      <w:sdt>
        <w:sdtPr>
          <w:rPr>
            <w:rFonts w:ascii="Times New Roman" w:hAnsi="Times New Roman" w:cs="Times New Roman"/>
            <w:b/>
            <w:bCs/>
          </w:rPr>
          <w:id w:val="-1959709796"/>
          <w14:checkbox>
            <w14:checked w14:val="0"/>
            <w14:checkedState w14:val="2612" w14:font="MS Gothic"/>
            <w14:uncheckedState w14:val="2610" w14:font="MS Gothic"/>
          </w14:checkbox>
        </w:sdtPr>
        <w:sdtEndPr/>
        <w:sdtContent>
          <w:r w:rsidR="00301217">
            <w:rPr>
              <w:rFonts w:ascii="MS Gothic" w:eastAsia="MS Gothic" w:hAnsi="MS Gothic" w:cs="Times New Roman" w:hint="eastAsia"/>
              <w:b/>
              <w:bCs/>
            </w:rPr>
            <w:t>☐</w:t>
          </w:r>
        </w:sdtContent>
      </w:sdt>
      <w:r w:rsidR="00986540" w:rsidRPr="00567F6E">
        <w:rPr>
          <w:rFonts w:ascii="Times New Roman" w:hAnsi="Times New Roman" w:cs="Times New Roman"/>
        </w:rPr>
        <w:t xml:space="preserve"> </w:t>
      </w:r>
      <w:r w:rsidR="00AC590B" w:rsidRPr="00567F6E">
        <w:rPr>
          <w:rFonts w:ascii="Times New Roman" w:hAnsi="Times New Roman" w:cs="Times New Roman"/>
          <w:b/>
          <w:bCs/>
        </w:rPr>
        <w:t xml:space="preserve">Awards of costs and fees for attorney, expert, </w:t>
      </w:r>
      <w:r w:rsidR="009962CC" w:rsidRPr="00567F6E">
        <w:rPr>
          <w:rFonts w:ascii="Times New Roman" w:hAnsi="Times New Roman" w:cs="Times New Roman"/>
          <w:b/>
          <w:bCs/>
        </w:rPr>
        <w:t>or</w:t>
      </w:r>
      <w:r w:rsidR="00AC590B" w:rsidRPr="00567F6E">
        <w:rPr>
          <w:rFonts w:ascii="Times New Roman" w:hAnsi="Times New Roman" w:cs="Times New Roman"/>
          <w:b/>
          <w:bCs/>
        </w:rPr>
        <w:t xml:space="preserve"> non-legal services</w:t>
      </w:r>
    </w:p>
    <w:p w14:paraId="76D1E99F" w14:textId="77777777" w:rsidR="00301217" w:rsidRDefault="00301217" w:rsidP="00986540">
      <w:pPr>
        <w:spacing w:after="0" w:line="240" w:lineRule="auto"/>
        <w:ind w:left="1440"/>
        <w:rPr>
          <w:rFonts w:ascii="Times New Roman" w:hAnsi="Times New Roman" w:cs="Times New Roman"/>
        </w:rPr>
      </w:pPr>
    </w:p>
    <w:p w14:paraId="45350FFB" w14:textId="52C1FB48" w:rsidR="009962CC" w:rsidRPr="00567F6E" w:rsidRDefault="00986540" w:rsidP="00986540">
      <w:pPr>
        <w:spacing w:after="0" w:line="240" w:lineRule="auto"/>
        <w:ind w:left="1440"/>
        <w:rPr>
          <w:rFonts w:ascii="Times New Roman" w:hAnsi="Times New Roman" w:cs="Times New Roman"/>
        </w:rPr>
      </w:pPr>
      <w:r w:rsidRPr="00567F6E">
        <w:rPr>
          <w:rFonts w:ascii="Times New Roman" w:hAnsi="Times New Roman" w:cs="Times New Roman"/>
        </w:rPr>
        <w:t>C</w:t>
      </w:r>
      <w:r w:rsidR="0086040B" w:rsidRPr="00567F6E">
        <w:rPr>
          <w:rFonts w:ascii="Times New Roman" w:hAnsi="Times New Roman" w:cs="Times New Roman"/>
        </w:rPr>
        <w:t>omplainants who prevail on claims alleging discrimination in violation of Title VII of the Civil Rights Act of 1964</w:t>
      </w:r>
      <w:r w:rsidRPr="00567F6E">
        <w:rPr>
          <w:rFonts w:ascii="Times New Roman" w:hAnsi="Times New Roman" w:cs="Times New Roman"/>
        </w:rPr>
        <w:t>, as amended</w:t>
      </w:r>
      <w:r w:rsidR="0086040B" w:rsidRPr="00567F6E">
        <w:rPr>
          <w:rFonts w:ascii="Times New Roman" w:hAnsi="Times New Roman" w:cs="Times New Roman"/>
        </w:rPr>
        <w:t xml:space="preserve"> and the Rehabilitation Act of 1973, as amended, are presumptively entitled to an award of attorney</w:t>
      </w:r>
      <w:r w:rsidR="009962CC" w:rsidRPr="00567F6E">
        <w:rPr>
          <w:rFonts w:ascii="Times New Roman" w:hAnsi="Times New Roman" w:cs="Times New Roman"/>
        </w:rPr>
        <w:t>’</w:t>
      </w:r>
      <w:r w:rsidR="0086040B" w:rsidRPr="00567F6E">
        <w:rPr>
          <w:rFonts w:ascii="Times New Roman" w:hAnsi="Times New Roman" w:cs="Times New Roman"/>
        </w:rPr>
        <w:t>s fees and costs</w:t>
      </w:r>
      <w:r w:rsidRPr="00567F6E">
        <w:rPr>
          <w:rFonts w:ascii="Times New Roman" w:hAnsi="Times New Roman" w:cs="Times New Roman"/>
        </w:rPr>
        <w:t xml:space="preserve">. </w:t>
      </w:r>
      <w:r w:rsidR="009962CC" w:rsidRPr="00567F6E">
        <w:rPr>
          <w:rFonts w:ascii="Times New Roman" w:hAnsi="Times New Roman" w:cs="Times New Roman"/>
        </w:rPr>
        <w:t xml:space="preserve">A prevailing complainant is entitled to recovery of his/her costs. </w:t>
      </w:r>
    </w:p>
    <w:p w14:paraId="2B81341B" w14:textId="77777777" w:rsidR="009962CC" w:rsidRPr="00567F6E" w:rsidRDefault="009962CC" w:rsidP="00986540">
      <w:pPr>
        <w:spacing w:after="0" w:line="240" w:lineRule="auto"/>
        <w:ind w:left="1440"/>
        <w:rPr>
          <w:rFonts w:ascii="Times New Roman" w:hAnsi="Times New Roman" w:cs="Times New Roman"/>
        </w:rPr>
      </w:pPr>
    </w:p>
    <w:p w14:paraId="674D77AD" w14:textId="46D7F68D" w:rsidR="0086040B" w:rsidRPr="00567F6E" w:rsidRDefault="0086040B" w:rsidP="00986540">
      <w:pPr>
        <w:spacing w:after="0" w:line="240" w:lineRule="auto"/>
        <w:ind w:left="1440"/>
        <w:rPr>
          <w:rFonts w:ascii="Times New Roman" w:hAnsi="Times New Roman" w:cs="Times New Roman"/>
        </w:rPr>
      </w:pPr>
      <w:r w:rsidRPr="00567F6E">
        <w:rPr>
          <w:rFonts w:ascii="Times New Roman" w:hAnsi="Times New Roman" w:cs="Times New Roman"/>
        </w:rPr>
        <w:t>Complainants prevailing on claims under the Age Discrimination in Employment Act of 1967, as amended, and the Equal Pay Act of 1963, as amended, are not entitled to attorney</w:t>
      </w:r>
      <w:r w:rsidR="009962CC" w:rsidRPr="00567F6E">
        <w:rPr>
          <w:rFonts w:ascii="Times New Roman" w:hAnsi="Times New Roman" w:cs="Times New Roman"/>
        </w:rPr>
        <w:t>’</w:t>
      </w:r>
      <w:r w:rsidRPr="00567F6E">
        <w:rPr>
          <w:rFonts w:ascii="Times New Roman" w:hAnsi="Times New Roman" w:cs="Times New Roman"/>
        </w:rPr>
        <w:t>s fees at the administrative level.</w:t>
      </w:r>
    </w:p>
    <w:p w14:paraId="38F319F4" w14:textId="61377A02" w:rsidR="00AC590B" w:rsidRPr="00567F6E" w:rsidRDefault="00AC590B" w:rsidP="00986540">
      <w:pPr>
        <w:spacing w:after="0" w:line="240" w:lineRule="auto"/>
        <w:ind w:left="1440"/>
        <w:rPr>
          <w:rFonts w:ascii="Times New Roman" w:hAnsi="Times New Roman" w:cs="Times New Roman"/>
        </w:rPr>
      </w:pPr>
    </w:p>
    <w:p w14:paraId="4030B489" w14:textId="77777777" w:rsidR="009962CC" w:rsidRPr="00567F6E" w:rsidRDefault="009962CC" w:rsidP="00AC590B">
      <w:pPr>
        <w:spacing w:after="0" w:line="240" w:lineRule="auto"/>
        <w:ind w:left="1440"/>
        <w:rPr>
          <w:rFonts w:ascii="Times New Roman" w:hAnsi="Times New Roman" w:cs="Times New Roman"/>
        </w:rPr>
      </w:pPr>
      <w:r w:rsidRPr="00567F6E">
        <w:rPr>
          <w:rFonts w:ascii="Times New Roman" w:hAnsi="Times New Roman" w:cs="Times New Roman"/>
        </w:rPr>
        <w:t xml:space="preserve">A prevailing complainant is entitled to recovery of his or her costs. </w:t>
      </w:r>
      <w:r w:rsidR="00AC590B" w:rsidRPr="00567F6E">
        <w:rPr>
          <w:rFonts w:ascii="Times New Roman" w:hAnsi="Times New Roman" w:cs="Times New Roman"/>
        </w:rPr>
        <w:t xml:space="preserve">Costs include: witness fees; transcript costs; and printing and copying costs. </w:t>
      </w:r>
    </w:p>
    <w:p w14:paraId="113EE9AF" w14:textId="77777777" w:rsidR="009962CC" w:rsidRPr="00567F6E" w:rsidRDefault="009962CC" w:rsidP="00AC590B">
      <w:pPr>
        <w:spacing w:after="0" w:line="240" w:lineRule="auto"/>
        <w:ind w:left="1440"/>
        <w:rPr>
          <w:rFonts w:ascii="Times New Roman" w:hAnsi="Times New Roman" w:cs="Times New Roman"/>
        </w:rPr>
      </w:pPr>
    </w:p>
    <w:p w14:paraId="28508CCC" w14:textId="0E6F4E03" w:rsidR="00AC590B" w:rsidRPr="00567F6E" w:rsidRDefault="009962CC" w:rsidP="00986540">
      <w:pPr>
        <w:spacing w:after="0" w:line="240" w:lineRule="auto"/>
        <w:ind w:left="1440"/>
        <w:rPr>
          <w:rFonts w:ascii="Times New Roman" w:hAnsi="Times New Roman" w:cs="Times New Roman"/>
        </w:rPr>
      </w:pPr>
      <w:r w:rsidRPr="00567F6E">
        <w:rPr>
          <w:rFonts w:ascii="Times New Roman" w:hAnsi="Times New Roman" w:cs="Times New Roman"/>
        </w:rPr>
        <w:lastRenderedPageBreak/>
        <w:t>A prevailing complainant is entitled to compensation for the work of law clerks, paralegals, and law students under the supervision of members of the bar, at market rates, but not for clerical services.</w:t>
      </w:r>
    </w:p>
    <w:p w14:paraId="5F1094B1" w14:textId="1A252EB5" w:rsidR="009962CC" w:rsidRPr="00567F6E" w:rsidRDefault="009962CC" w:rsidP="00986540">
      <w:pPr>
        <w:spacing w:after="0" w:line="240" w:lineRule="auto"/>
        <w:ind w:left="1440"/>
        <w:rPr>
          <w:rFonts w:ascii="Times New Roman" w:hAnsi="Times New Roman" w:cs="Times New Roman"/>
        </w:rPr>
      </w:pPr>
    </w:p>
    <w:p w14:paraId="1F7D9884" w14:textId="4922EA37" w:rsidR="009962CC" w:rsidRPr="00567F6E" w:rsidRDefault="009962CC" w:rsidP="00986540">
      <w:pPr>
        <w:spacing w:after="0" w:line="240" w:lineRule="auto"/>
        <w:ind w:left="1440"/>
        <w:rPr>
          <w:rFonts w:ascii="Times New Roman" w:hAnsi="Times New Roman" w:cs="Times New Roman"/>
        </w:rPr>
      </w:pPr>
      <w:r w:rsidRPr="00567F6E">
        <w:rPr>
          <w:rFonts w:ascii="Times New Roman" w:hAnsi="Times New Roman" w:cs="Times New Roman"/>
        </w:rPr>
        <w:t>Reasonable costs incurred directly by a prevailing complainant (for example, one who is unrepresented or who is represented by a non-lawyer) are compensable. Costs must be proved in the same manner as fees are, and the complainant must provide documentation, such as bills or receipts.</w:t>
      </w:r>
    </w:p>
    <w:p w14:paraId="5B801E8A" w14:textId="77777777" w:rsidR="009962CC" w:rsidRPr="008861DD" w:rsidRDefault="009962CC" w:rsidP="00986540">
      <w:pPr>
        <w:spacing w:after="0" w:line="240" w:lineRule="auto"/>
        <w:ind w:left="1440"/>
        <w:rPr>
          <w:rFonts w:ascii="Times New Roman" w:hAnsi="Times New Roman" w:cs="Times New Roman"/>
        </w:rPr>
      </w:pPr>
    </w:p>
    <w:p w14:paraId="5374FE65" w14:textId="5705A50F" w:rsidR="001F20C9" w:rsidRPr="008861DD" w:rsidRDefault="001F20C9" w:rsidP="000A2BEF">
      <w:pPr>
        <w:spacing w:after="0" w:line="240" w:lineRule="auto"/>
        <w:ind w:firstLine="720"/>
        <w:rPr>
          <w:rFonts w:ascii="Times New Roman" w:hAnsi="Times New Roman" w:cs="Times New Roman"/>
        </w:rPr>
      </w:pPr>
      <w:r w:rsidRPr="008861DD">
        <w:rPr>
          <w:rFonts w:ascii="Times New Roman" w:hAnsi="Times New Roman" w:cs="Times New Roman"/>
        </w:rPr>
        <w:br w:type="page"/>
      </w:r>
    </w:p>
    <w:p w14:paraId="520A8AF0" w14:textId="3F17A209" w:rsidR="00B6625D" w:rsidRPr="00EB3EC5" w:rsidRDefault="00B6625D" w:rsidP="003345B8">
      <w:pPr>
        <w:jc w:val="center"/>
        <w:rPr>
          <w:rFonts w:ascii="Times New Roman" w:hAnsi="Times New Roman" w:cs="Times New Roman"/>
          <w:b/>
          <w:bCs/>
          <w:sz w:val="26"/>
          <w:szCs w:val="26"/>
        </w:rPr>
      </w:pPr>
      <w:r w:rsidRPr="00EB3EC5">
        <w:rPr>
          <w:rFonts w:ascii="Times New Roman" w:hAnsi="Times New Roman" w:cs="Times New Roman"/>
          <w:b/>
          <w:bCs/>
          <w:sz w:val="26"/>
          <w:szCs w:val="26"/>
        </w:rPr>
        <w:lastRenderedPageBreak/>
        <w:t>CERTIFICATE OF SERVICE</w:t>
      </w:r>
    </w:p>
    <w:p w14:paraId="798108D4" w14:textId="00E33B11" w:rsidR="00B6625D" w:rsidRPr="00EB3EC5" w:rsidRDefault="00B6625D" w:rsidP="00B6625D">
      <w:pPr>
        <w:jc w:val="both"/>
        <w:rPr>
          <w:rFonts w:ascii="Times New Roman" w:hAnsi="Times New Roman" w:cs="Times New Roman"/>
          <w:sz w:val="26"/>
          <w:szCs w:val="26"/>
        </w:rPr>
      </w:pPr>
      <w:r w:rsidRPr="00EB3EC5">
        <w:rPr>
          <w:rFonts w:ascii="Times New Roman" w:hAnsi="Times New Roman" w:cs="Times New Roman"/>
          <w:sz w:val="26"/>
          <w:szCs w:val="26"/>
        </w:rPr>
        <w:t xml:space="preserve">I certify that on </w:t>
      </w:r>
      <w:r w:rsidRPr="00EB3EC5">
        <w:rPr>
          <w:rFonts w:ascii="Times New Roman" w:hAnsi="Times New Roman" w:cs="Times New Roman"/>
          <w:b/>
          <w:bCs/>
          <w:sz w:val="26"/>
          <w:szCs w:val="26"/>
        </w:rPr>
        <w:t>September 15, 2021</w:t>
      </w:r>
      <w:r w:rsidRPr="00EB3EC5">
        <w:rPr>
          <w:rFonts w:ascii="Times New Roman" w:hAnsi="Times New Roman" w:cs="Times New Roman"/>
          <w:sz w:val="26"/>
          <w:szCs w:val="26"/>
        </w:rPr>
        <w:t xml:space="preserve">, this brief was filed with the EEOC’s Office of Federal Operations and served on the Agency, U.S. Dept. of XYZ, via the EEOC Public Portal.  </w:t>
      </w:r>
    </w:p>
    <w:p w14:paraId="663C9F94" w14:textId="59702A67" w:rsidR="00B6625D" w:rsidRPr="00EB3EC5" w:rsidRDefault="00B6625D" w:rsidP="00B6625D">
      <w:pPr>
        <w:jc w:val="both"/>
        <w:rPr>
          <w:rFonts w:ascii="Times New Roman" w:hAnsi="Times New Roman" w:cs="Times New Roman"/>
          <w:sz w:val="26"/>
          <w:szCs w:val="26"/>
        </w:rPr>
      </w:pPr>
      <w:r w:rsidRPr="00EB3EC5">
        <w:rPr>
          <w:rFonts w:ascii="Times New Roman" w:hAnsi="Times New Roman" w:cs="Times New Roman"/>
          <w:sz w:val="26"/>
          <w:szCs w:val="26"/>
        </w:rPr>
        <w:t>Jane Doe</w:t>
      </w:r>
    </w:p>
    <w:p w14:paraId="0334F72B" w14:textId="77777777" w:rsidR="001F20C9" w:rsidRPr="00EB3EC5" w:rsidRDefault="001F20C9" w:rsidP="00511962">
      <w:pPr>
        <w:spacing w:after="0" w:line="480" w:lineRule="auto"/>
        <w:ind w:left="360"/>
        <w:jc w:val="both"/>
        <w:rPr>
          <w:rFonts w:ascii="Times New Roman" w:hAnsi="Times New Roman" w:cs="Times New Roman"/>
          <w:sz w:val="26"/>
          <w:szCs w:val="26"/>
        </w:rPr>
      </w:pPr>
    </w:p>
    <w:p w14:paraId="172E6CFD" w14:textId="77777777" w:rsidR="009B3D95" w:rsidRPr="00EB3EC5" w:rsidRDefault="009B3D95" w:rsidP="00B97CA5">
      <w:pPr>
        <w:jc w:val="both"/>
        <w:rPr>
          <w:rFonts w:ascii="Times New Roman" w:hAnsi="Times New Roman" w:cs="Times New Roman"/>
          <w:sz w:val="26"/>
          <w:szCs w:val="26"/>
        </w:rPr>
      </w:pPr>
    </w:p>
    <w:p w14:paraId="5EA1C8AB" w14:textId="77777777" w:rsidR="00040B92" w:rsidRPr="00EB3EC5" w:rsidRDefault="00040B92" w:rsidP="00B97CA5">
      <w:pPr>
        <w:rPr>
          <w:rFonts w:ascii="Times New Roman" w:hAnsi="Times New Roman" w:cs="Times New Roman"/>
          <w:sz w:val="26"/>
          <w:szCs w:val="26"/>
        </w:rPr>
      </w:pPr>
    </w:p>
    <w:sectPr w:rsidR="00040B92" w:rsidRPr="00EB3EC5" w:rsidSect="006252EB">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95B6C" w14:textId="77777777" w:rsidR="00323D96" w:rsidRDefault="00323D96" w:rsidP="00B97CA5">
      <w:pPr>
        <w:spacing w:after="0" w:line="240" w:lineRule="auto"/>
      </w:pPr>
      <w:r>
        <w:separator/>
      </w:r>
    </w:p>
  </w:endnote>
  <w:endnote w:type="continuationSeparator" w:id="0">
    <w:p w14:paraId="2DD20230" w14:textId="77777777" w:rsidR="00323D96" w:rsidRDefault="00323D96" w:rsidP="00B97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398378"/>
      <w:docPartObj>
        <w:docPartGallery w:val="Page Numbers (Bottom of Page)"/>
        <w:docPartUnique/>
      </w:docPartObj>
    </w:sdtPr>
    <w:sdtEndPr>
      <w:rPr>
        <w:noProof/>
      </w:rPr>
    </w:sdtEndPr>
    <w:sdtContent>
      <w:p w14:paraId="7540307A" w14:textId="5A493DC7" w:rsidR="008E1AC6" w:rsidRDefault="008E1AC6">
        <w:pPr>
          <w:pStyle w:val="Footer"/>
          <w:jc w:val="center"/>
        </w:pPr>
        <w:r w:rsidRPr="006252EB">
          <w:rPr>
            <w:rFonts w:ascii="Times New Roman" w:hAnsi="Times New Roman" w:cs="Times New Roman"/>
          </w:rPr>
          <w:fldChar w:fldCharType="begin"/>
        </w:r>
        <w:r w:rsidRPr="006252EB">
          <w:rPr>
            <w:rFonts w:ascii="Times New Roman" w:hAnsi="Times New Roman" w:cs="Times New Roman"/>
          </w:rPr>
          <w:instrText xml:space="preserve"> PAGE   \* MERGEFORMAT </w:instrText>
        </w:r>
        <w:r w:rsidRPr="006252EB">
          <w:rPr>
            <w:rFonts w:ascii="Times New Roman" w:hAnsi="Times New Roman" w:cs="Times New Roman"/>
          </w:rPr>
          <w:fldChar w:fldCharType="separate"/>
        </w:r>
        <w:r w:rsidRPr="006252EB">
          <w:rPr>
            <w:rFonts w:ascii="Times New Roman" w:hAnsi="Times New Roman" w:cs="Times New Roman"/>
            <w:noProof/>
          </w:rPr>
          <w:t>2</w:t>
        </w:r>
        <w:r w:rsidRPr="006252EB">
          <w:rPr>
            <w:rFonts w:ascii="Times New Roman" w:hAnsi="Times New Roman" w:cs="Times New Roman"/>
            <w:noProof/>
          </w:rPr>
          <w:fldChar w:fldCharType="end"/>
        </w:r>
      </w:p>
    </w:sdtContent>
  </w:sdt>
  <w:p w14:paraId="58C9410B" w14:textId="77777777" w:rsidR="008E1AC6" w:rsidRDefault="008E1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83039" w14:textId="77777777" w:rsidR="00323D96" w:rsidRDefault="00323D96" w:rsidP="00B97CA5">
      <w:pPr>
        <w:spacing w:after="0" w:line="240" w:lineRule="auto"/>
      </w:pPr>
      <w:r>
        <w:separator/>
      </w:r>
    </w:p>
  </w:footnote>
  <w:footnote w:type="continuationSeparator" w:id="0">
    <w:p w14:paraId="6157FF25" w14:textId="77777777" w:rsidR="00323D96" w:rsidRDefault="00323D96" w:rsidP="00B97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76F1" w14:textId="3FF13F79" w:rsidR="00B97CA5" w:rsidRPr="00FC51C4" w:rsidRDefault="00B97CA5" w:rsidP="00B97CA5">
    <w:pPr>
      <w:spacing w:line="264" w:lineRule="auto"/>
      <w:jc w:val="center"/>
      <w:rPr>
        <w:rFonts w:ascii="Times New Roman" w:hAnsi="Times New Roman" w:cs="Times New Roman"/>
        <w:sz w:val="24"/>
        <w:szCs w:val="24"/>
      </w:rPr>
    </w:pPr>
    <w:r w:rsidRPr="00FC51C4">
      <w:rPr>
        <w:rFonts w:ascii="Times New Roman" w:hAnsi="Times New Roman" w:cs="Times New Roman"/>
      </w:rPr>
      <w:t xml:space="preserve">Attachment II-Sample </w:t>
    </w:r>
    <w:r w:rsidR="00BF4553" w:rsidRPr="00FC51C4">
      <w:rPr>
        <w:rFonts w:ascii="Times New Roman" w:hAnsi="Times New Roman" w:cs="Times New Roman"/>
      </w:rPr>
      <w:t>Brief for a Merits Decision</w:t>
    </w:r>
  </w:p>
  <w:p w14:paraId="6203F0F6" w14:textId="77777777" w:rsidR="00B97CA5" w:rsidRDefault="00B97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35D5"/>
    <w:multiLevelType w:val="hybridMultilevel"/>
    <w:tmpl w:val="FB081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521AA1"/>
    <w:multiLevelType w:val="hybridMultilevel"/>
    <w:tmpl w:val="AB50D218"/>
    <w:lvl w:ilvl="0" w:tplc="3DDEC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0106BA"/>
    <w:multiLevelType w:val="hybridMultilevel"/>
    <w:tmpl w:val="D6CA9AF6"/>
    <w:lvl w:ilvl="0" w:tplc="61D6B7A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990AC8"/>
    <w:multiLevelType w:val="hybridMultilevel"/>
    <w:tmpl w:val="71FAEF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70A94E44"/>
    <w:multiLevelType w:val="hybridMultilevel"/>
    <w:tmpl w:val="13B6704C"/>
    <w:lvl w:ilvl="0" w:tplc="D57467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ABE2265"/>
    <w:multiLevelType w:val="hybridMultilevel"/>
    <w:tmpl w:val="74486D0E"/>
    <w:lvl w:ilvl="0" w:tplc="90EC3A7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A5"/>
    <w:rsid w:val="000124F8"/>
    <w:rsid w:val="00012FB3"/>
    <w:rsid w:val="00040B92"/>
    <w:rsid w:val="000500D8"/>
    <w:rsid w:val="000516BC"/>
    <w:rsid w:val="00051BB9"/>
    <w:rsid w:val="00071B9B"/>
    <w:rsid w:val="000838D7"/>
    <w:rsid w:val="00087FC4"/>
    <w:rsid w:val="000A2BEF"/>
    <w:rsid w:val="000A7CB7"/>
    <w:rsid w:val="000C71F0"/>
    <w:rsid w:val="000D54F1"/>
    <w:rsid w:val="000E63C7"/>
    <w:rsid w:val="00130964"/>
    <w:rsid w:val="00130E70"/>
    <w:rsid w:val="00134419"/>
    <w:rsid w:val="00143FA1"/>
    <w:rsid w:val="001514BA"/>
    <w:rsid w:val="00167970"/>
    <w:rsid w:val="0017311A"/>
    <w:rsid w:val="00174749"/>
    <w:rsid w:val="00176DBC"/>
    <w:rsid w:val="00191658"/>
    <w:rsid w:val="001B07A7"/>
    <w:rsid w:val="001B158A"/>
    <w:rsid w:val="001C1C35"/>
    <w:rsid w:val="001F20C9"/>
    <w:rsid w:val="001F406A"/>
    <w:rsid w:val="00200148"/>
    <w:rsid w:val="00280F45"/>
    <w:rsid w:val="002B584D"/>
    <w:rsid w:val="002C000E"/>
    <w:rsid w:val="002D6B64"/>
    <w:rsid w:val="00301217"/>
    <w:rsid w:val="00313440"/>
    <w:rsid w:val="00323D96"/>
    <w:rsid w:val="00324170"/>
    <w:rsid w:val="003345B8"/>
    <w:rsid w:val="00342391"/>
    <w:rsid w:val="0035085E"/>
    <w:rsid w:val="00350ED4"/>
    <w:rsid w:val="003605E0"/>
    <w:rsid w:val="00362778"/>
    <w:rsid w:val="00367052"/>
    <w:rsid w:val="00383548"/>
    <w:rsid w:val="003B3FBF"/>
    <w:rsid w:val="003C2DF9"/>
    <w:rsid w:val="003D32B0"/>
    <w:rsid w:val="003D5C42"/>
    <w:rsid w:val="003E1A77"/>
    <w:rsid w:val="003F4A9F"/>
    <w:rsid w:val="00407C6F"/>
    <w:rsid w:val="00413E5D"/>
    <w:rsid w:val="00420983"/>
    <w:rsid w:val="00420F0C"/>
    <w:rsid w:val="00427944"/>
    <w:rsid w:val="00436B9E"/>
    <w:rsid w:val="004377E9"/>
    <w:rsid w:val="00440512"/>
    <w:rsid w:val="00451334"/>
    <w:rsid w:val="004660A8"/>
    <w:rsid w:val="00471656"/>
    <w:rsid w:val="00483E50"/>
    <w:rsid w:val="004E2421"/>
    <w:rsid w:val="004E3202"/>
    <w:rsid w:val="004F0748"/>
    <w:rsid w:val="005002B5"/>
    <w:rsid w:val="00511962"/>
    <w:rsid w:val="00516BDD"/>
    <w:rsid w:val="00544C6F"/>
    <w:rsid w:val="00567F6E"/>
    <w:rsid w:val="00572ACC"/>
    <w:rsid w:val="00585B8E"/>
    <w:rsid w:val="00595C06"/>
    <w:rsid w:val="005960EC"/>
    <w:rsid w:val="005A6339"/>
    <w:rsid w:val="005B0DD0"/>
    <w:rsid w:val="005D2759"/>
    <w:rsid w:val="005E1D50"/>
    <w:rsid w:val="005E7635"/>
    <w:rsid w:val="005F3808"/>
    <w:rsid w:val="00611444"/>
    <w:rsid w:val="006144A3"/>
    <w:rsid w:val="006252EB"/>
    <w:rsid w:val="0062601B"/>
    <w:rsid w:val="00635E42"/>
    <w:rsid w:val="006408C8"/>
    <w:rsid w:val="006416B2"/>
    <w:rsid w:val="00655B35"/>
    <w:rsid w:val="006566C6"/>
    <w:rsid w:val="006879C7"/>
    <w:rsid w:val="00687B50"/>
    <w:rsid w:val="006B2DAE"/>
    <w:rsid w:val="006E35A4"/>
    <w:rsid w:val="00705DD9"/>
    <w:rsid w:val="007220D0"/>
    <w:rsid w:val="007378BB"/>
    <w:rsid w:val="00757CE8"/>
    <w:rsid w:val="007809A2"/>
    <w:rsid w:val="007824E0"/>
    <w:rsid w:val="00785A6A"/>
    <w:rsid w:val="007A14E3"/>
    <w:rsid w:val="007B3672"/>
    <w:rsid w:val="007B72EF"/>
    <w:rsid w:val="007E2CE7"/>
    <w:rsid w:val="007E5E7F"/>
    <w:rsid w:val="007F057A"/>
    <w:rsid w:val="008029F8"/>
    <w:rsid w:val="00825242"/>
    <w:rsid w:val="00850FD6"/>
    <w:rsid w:val="008516F4"/>
    <w:rsid w:val="0086040B"/>
    <w:rsid w:val="0086281F"/>
    <w:rsid w:val="00871A08"/>
    <w:rsid w:val="00872F84"/>
    <w:rsid w:val="008744C7"/>
    <w:rsid w:val="008861DD"/>
    <w:rsid w:val="0089367F"/>
    <w:rsid w:val="0089408D"/>
    <w:rsid w:val="008B1426"/>
    <w:rsid w:val="008C6325"/>
    <w:rsid w:val="008D09E9"/>
    <w:rsid w:val="008D45C0"/>
    <w:rsid w:val="008E1AC6"/>
    <w:rsid w:val="00933875"/>
    <w:rsid w:val="00981AEC"/>
    <w:rsid w:val="00982AA1"/>
    <w:rsid w:val="00986540"/>
    <w:rsid w:val="009962CC"/>
    <w:rsid w:val="009A7E32"/>
    <w:rsid w:val="009B3D95"/>
    <w:rsid w:val="009E56BC"/>
    <w:rsid w:val="009F48B6"/>
    <w:rsid w:val="00A05995"/>
    <w:rsid w:val="00A07CB6"/>
    <w:rsid w:val="00A12596"/>
    <w:rsid w:val="00A17815"/>
    <w:rsid w:val="00A25D1B"/>
    <w:rsid w:val="00A32379"/>
    <w:rsid w:val="00A32A62"/>
    <w:rsid w:val="00A53455"/>
    <w:rsid w:val="00A541D6"/>
    <w:rsid w:val="00A6023F"/>
    <w:rsid w:val="00A7221F"/>
    <w:rsid w:val="00A902CD"/>
    <w:rsid w:val="00AC0399"/>
    <w:rsid w:val="00AC590B"/>
    <w:rsid w:val="00AD638A"/>
    <w:rsid w:val="00AF253D"/>
    <w:rsid w:val="00AF6871"/>
    <w:rsid w:val="00AF7668"/>
    <w:rsid w:val="00B01AD6"/>
    <w:rsid w:val="00B10B0E"/>
    <w:rsid w:val="00B11C5E"/>
    <w:rsid w:val="00B45CE6"/>
    <w:rsid w:val="00B608F6"/>
    <w:rsid w:val="00B6625D"/>
    <w:rsid w:val="00B85E20"/>
    <w:rsid w:val="00B97CA5"/>
    <w:rsid w:val="00BB1D92"/>
    <w:rsid w:val="00BB73C1"/>
    <w:rsid w:val="00BE1B3B"/>
    <w:rsid w:val="00BF4553"/>
    <w:rsid w:val="00C11750"/>
    <w:rsid w:val="00C21431"/>
    <w:rsid w:val="00C3183C"/>
    <w:rsid w:val="00C47F22"/>
    <w:rsid w:val="00C532B9"/>
    <w:rsid w:val="00C74160"/>
    <w:rsid w:val="00C87442"/>
    <w:rsid w:val="00CA3569"/>
    <w:rsid w:val="00CE1291"/>
    <w:rsid w:val="00CE757E"/>
    <w:rsid w:val="00CF3E93"/>
    <w:rsid w:val="00D022E2"/>
    <w:rsid w:val="00D05B08"/>
    <w:rsid w:val="00D12E34"/>
    <w:rsid w:val="00D43BCC"/>
    <w:rsid w:val="00D45032"/>
    <w:rsid w:val="00D50C83"/>
    <w:rsid w:val="00D51EDA"/>
    <w:rsid w:val="00D61BC2"/>
    <w:rsid w:val="00D769C2"/>
    <w:rsid w:val="00D90083"/>
    <w:rsid w:val="00DB4B0D"/>
    <w:rsid w:val="00DB4DAF"/>
    <w:rsid w:val="00DC1B48"/>
    <w:rsid w:val="00DC5A96"/>
    <w:rsid w:val="00DD066A"/>
    <w:rsid w:val="00E13231"/>
    <w:rsid w:val="00E31234"/>
    <w:rsid w:val="00E335A5"/>
    <w:rsid w:val="00E435AA"/>
    <w:rsid w:val="00E65B9B"/>
    <w:rsid w:val="00E949D6"/>
    <w:rsid w:val="00EB3EC5"/>
    <w:rsid w:val="00ED3EE4"/>
    <w:rsid w:val="00ED7A17"/>
    <w:rsid w:val="00EF3885"/>
    <w:rsid w:val="00F10A37"/>
    <w:rsid w:val="00F124BF"/>
    <w:rsid w:val="00F16EB9"/>
    <w:rsid w:val="00F223E1"/>
    <w:rsid w:val="00F30E26"/>
    <w:rsid w:val="00F34230"/>
    <w:rsid w:val="00F37B1F"/>
    <w:rsid w:val="00F670E7"/>
    <w:rsid w:val="00F76DC0"/>
    <w:rsid w:val="00F773C4"/>
    <w:rsid w:val="00F824A6"/>
    <w:rsid w:val="00FA4214"/>
    <w:rsid w:val="00FA6822"/>
    <w:rsid w:val="00FC51C4"/>
    <w:rsid w:val="00FC606E"/>
    <w:rsid w:val="00FD1621"/>
    <w:rsid w:val="00FE4DFA"/>
    <w:rsid w:val="00FF2CDB"/>
    <w:rsid w:val="00FF7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29AD6"/>
  <w15:docId w15:val="{EECDD63C-C386-491C-9821-161D1AA7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7C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A5"/>
  </w:style>
  <w:style w:type="paragraph" w:styleId="Footer">
    <w:name w:val="footer"/>
    <w:basedOn w:val="Normal"/>
    <w:link w:val="FooterChar"/>
    <w:uiPriority w:val="99"/>
    <w:unhideWhenUsed/>
    <w:rsid w:val="00B97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A5"/>
  </w:style>
  <w:style w:type="paragraph" w:styleId="ListParagraph">
    <w:name w:val="List Paragraph"/>
    <w:basedOn w:val="Normal"/>
    <w:uiPriority w:val="34"/>
    <w:qFormat/>
    <w:rsid w:val="00B97CA5"/>
    <w:pPr>
      <w:ind w:left="720"/>
      <w:contextualSpacing/>
    </w:pPr>
  </w:style>
  <w:style w:type="character" w:styleId="Hyperlink">
    <w:name w:val="Hyperlink"/>
    <w:basedOn w:val="DefaultParagraphFont"/>
    <w:uiPriority w:val="99"/>
    <w:semiHidden/>
    <w:unhideWhenUsed/>
    <w:rsid w:val="007378BB"/>
    <w:rPr>
      <w:color w:val="0000FF"/>
      <w:u w:val="single"/>
    </w:rPr>
  </w:style>
  <w:style w:type="character" w:customStyle="1" w:styleId="counderline">
    <w:name w:val="co_underline"/>
    <w:basedOn w:val="DefaultParagraphFont"/>
    <w:rsid w:val="007378BB"/>
  </w:style>
  <w:style w:type="table" w:styleId="TableGrid">
    <w:name w:val="Table Grid"/>
    <w:basedOn w:val="TableNormal"/>
    <w:uiPriority w:val="39"/>
    <w:rsid w:val="00436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1.next.westlaw.com/Link/Document/FullText?findType=Y&amp;serNum=1973126392&amp;pubNum=0000780&amp;originatingDoc=Ia75c99d1757811ebae05f3814c1d5bca&amp;refType=RP&amp;fi=co_pp_sp_780_802&amp;originationContext=document&amp;transitionType=DocumentItem&amp;contextData=(sc.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DA88DC8472F24F9C4ECFA9D5259B2C" ma:contentTypeVersion="13" ma:contentTypeDescription="Create a new document." ma:contentTypeScope="" ma:versionID="9673891663dc51706f6e8d40651c89e5">
  <xsd:schema xmlns:xsd="http://www.w3.org/2001/XMLSchema" xmlns:xs="http://www.w3.org/2001/XMLSchema" xmlns:p="http://schemas.microsoft.com/office/2006/metadata/properties" xmlns:ns3="eecd1677-d50b-400f-b69e-020483bd64ae" xmlns:ns4="b8a75ffa-8176-403c-aa1c-ffb70237814f" targetNamespace="http://schemas.microsoft.com/office/2006/metadata/properties" ma:root="true" ma:fieldsID="f31d150aca64334a2260f7766dc609af" ns3:_="" ns4:_="">
    <xsd:import namespace="eecd1677-d50b-400f-b69e-020483bd64ae"/>
    <xsd:import namespace="b8a75ffa-8176-403c-aa1c-ffb7023781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d1677-d50b-400f-b69e-020483bd64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75ffa-8176-403c-aa1c-ffb7023781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18DE4-E630-4755-A6AF-8410FF8F71C6}">
  <ds:schemaRefs>
    <ds:schemaRef ds:uri="http://schemas.microsoft.com/sharepoint/v3/contenttype/forms"/>
  </ds:schemaRefs>
</ds:datastoreItem>
</file>

<file path=customXml/itemProps2.xml><?xml version="1.0" encoding="utf-8"?>
<ds:datastoreItem xmlns:ds="http://schemas.openxmlformats.org/officeDocument/2006/customXml" ds:itemID="{7122220B-8453-4E25-ABA6-58EC309161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d1677-d50b-400f-b69e-020483bd64ae"/>
    <ds:schemaRef ds:uri="b8a75ffa-8176-403c-aa1c-ffb70237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5B322-8E15-40A5-836A-40AE4A5CEA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MARYBETH HEINZELMANN</dc:creator>
  <cp:keywords/>
  <dc:description/>
  <cp:lastModifiedBy>ADAM GUASCH-MELENDEZ</cp:lastModifiedBy>
  <cp:revision>22</cp:revision>
  <dcterms:created xsi:type="dcterms:W3CDTF">2021-07-09T16:47:00Z</dcterms:created>
  <dcterms:modified xsi:type="dcterms:W3CDTF">2022-01-21T13:53:00Z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0x01010053DA88DC8472F24F9C4ECFA9D5259B2C</vt:lpwstr>
  </property>
</Properties>
</file>